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16D4" w14:textId="77777777" w:rsidR="00661A87" w:rsidRPr="00661A87" w:rsidRDefault="00661A87" w:rsidP="00661A87">
      <w:pPr>
        <w:rPr>
          <w:rFonts w:ascii="Times New Roman" w:hAnsi="Times New Roman" w:cs="Times New Roman"/>
          <w:b/>
          <w:bCs/>
          <w:sz w:val="28"/>
          <w:szCs w:val="28"/>
          <w:u w:val="single"/>
        </w:rPr>
      </w:pPr>
      <w:r w:rsidRPr="00661A87">
        <w:rPr>
          <w:rFonts w:ascii="Times New Roman" w:hAnsi="Times New Roman" w:cs="Times New Roman"/>
          <w:b/>
          <w:bCs/>
          <w:sz w:val="28"/>
          <w:szCs w:val="28"/>
          <w:u w:val="single"/>
        </w:rPr>
        <w:t>Assessment 1 Instructions: Dashboard Benchmark Evaluation</w:t>
      </w:r>
    </w:p>
    <w:p w14:paraId="4C14B1C2" w14:textId="77777777" w:rsidR="00661A87" w:rsidRPr="00661A87" w:rsidRDefault="00661A87" w:rsidP="00661A87">
      <w:pPr>
        <w:rPr>
          <w:vanish/>
        </w:rPr>
      </w:pPr>
      <w:r w:rsidRPr="00661A87">
        <w:rPr>
          <w:vanish/>
        </w:rPr>
        <w:t>Top of Form</w:t>
      </w:r>
    </w:p>
    <w:p w14:paraId="50F44B26" w14:textId="77777777" w:rsidR="00661A87" w:rsidRPr="00661A87" w:rsidRDefault="00661A87" w:rsidP="00661A87">
      <w:pPr>
        <w:rPr>
          <w:vanish/>
        </w:rPr>
      </w:pPr>
      <w:r w:rsidRPr="00661A87">
        <w:rPr>
          <w:vanish/>
        </w:rPr>
        <w:t>Bottom of Form</w:t>
      </w:r>
    </w:p>
    <w:p w14:paraId="46F3CB51" w14:textId="3DE12968" w:rsidR="00661A87" w:rsidRPr="00661A87" w:rsidRDefault="00661A87" w:rsidP="00661A87"/>
    <w:p w14:paraId="11CBCC74" w14:textId="77777777" w:rsidR="00661A87" w:rsidRPr="00661A87" w:rsidRDefault="00661A87" w:rsidP="00661A87">
      <w:pPr>
        <w:numPr>
          <w:ilvl w:val="0"/>
          <w:numId w:val="1"/>
        </w:numPr>
      </w:pPr>
      <w:r w:rsidRPr="00661A87">
        <w:t>Write a 4-6-page report for a senior leader that communicates your evaluation of current organizational or interprofessional team performance, with respect to prescribed benchmarks set forth by government laws and policies at the local, state, and federal levels. In addition, advocate for ethical action to address benchmark underperformance and explain the potential for improving the overall quality of care and performance, as reflected on a performance dashboard.</w:t>
      </w:r>
    </w:p>
    <w:p w14:paraId="526F3271" w14:textId="77777777" w:rsidR="00661A87" w:rsidRPr="00661A87" w:rsidRDefault="00661A87" w:rsidP="00661A87">
      <w:pPr>
        <w:rPr>
          <w:b/>
          <w:bCs/>
          <w:u w:val="single"/>
        </w:rPr>
      </w:pPr>
      <w:r w:rsidRPr="00661A87">
        <w:rPr>
          <w:b/>
          <w:bCs/>
          <w:u w:val="single"/>
        </w:rPr>
        <w:t>Introduction</w:t>
      </w:r>
    </w:p>
    <w:p w14:paraId="0EEEEAA7" w14:textId="77777777" w:rsidR="00661A87" w:rsidRPr="00661A87" w:rsidRDefault="00661A87" w:rsidP="00661A87">
      <w:r w:rsidRPr="00661A87">
        <w:t xml:space="preserve">In the era of health care reform, many of the laws and policies set forth by government at the local, state, and federal levels have specific performance benchmarks related to care delivery outcomes that organizations must achieve. It is critical for organizational success that the interprofessional care team </w:t>
      </w:r>
      <w:proofErr w:type="gramStart"/>
      <w:r w:rsidRPr="00661A87">
        <w:t>is able to</w:t>
      </w:r>
      <w:proofErr w:type="gramEnd"/>
      <w:r w:rsidRPr="00661A87">
        <w:t xml:space="preserve"> understand reports and dashboards that display the metrics related to performance and compliance benchmarks.</w:t>
      </w:r>
    </w:p>
    <w:p w14:paraId="7EACB4B9" w14:textId="77777777" w:rsidR="00661A87" w:rsidRPr="00661A87" w:rsidRDefault="00661A87" w:rsidP="00661A87">
      <w:r w:rsidRPr="00661A87">
        <w:t>Maintaining standards and promoting quality in modern health care are crucial, not only for the care of patients, but also for the continuing success and financial viability of health care organizations. In the era of health care reform, health care leaders must understand what quality care entails and how quality in health care connects to the standards set forth by relevant federal, state, and local laws and policies. An understanding of relevant benchmarks that result from these laws and policies, and how they relate to quality care and regulatory standards, is also vitally important.</w:t>
      </w:r>
    </w:p>
    <w:p w14:paraId="429E15EB" w14:textId="77777777" w:rsidR="00661A87" w:rsidRPr="00661A87" w:rsidRDefault="00661A87" w:rsidP="00661A87">
      <w:r w:rsidRPr="00661A87">
        <w:t>Health care is a dynamic, complex, and heavily regulated industry. For this reason, you will be expected to constantly scan the external environment for emerging laws, new regulations, and changing industry standards. You may discover that as new policies are enacted into law, ambiguity in interpretation of various facets of the law may occur. Sometimes, new laws conflict with preexisting laws and regulations, or unexpected implementation issues arise, which may warrant further clarification from lawmakers. Adding partisan politics and social media to the mix can further complicate understanding of the process and buy-in from stakeholders.</w:t>
      </w:r>
    </w:p>
    <w:p w14:paraId="45BBA3D3" w14:textId="77777777" w:rsidR="00661A87" w:rsidRPr="00661A87" w:rsidRDefault="00661A87" w:rsidP="00661A87">
      <w:r w:rsidRPr="00661A87">
        <w:rPr>
          <w:highlight w:val="yellow"/>
        </w:rPr>
        <w:t>Note: Your evaluation of dashboard metrics for this assessment is the foundation on which all subsequent assessments are based. Therefore, you must complete this assessment first.</w:t>
      </w:r>
    </w:p>
    <w:p w14:paraId="4A88AC1F" w14:textId="77777777" w:rsidR="00661A87" w:rsidRPr="00661A87" w:rsidRDefault="00661A87" w:rsidP="00661A87">
      <w:r w:rsidRPr="00661A87">
        <w:rPr>
          <w:u w:val="single"/>
        </w:rPr>
        <w:t>Write a report for a senior leader that communicates your evaluation of current organizational or interprofessional team performance with respect to prescribed benchmarks set forth by government laws and policies at the local, state, and federal levels. In addition, advocate for ethical action to address benchmark underperformance and explain the potential for improving the overall quality of care and performance, as reflected on a performance dashboard</w:t>
      </w:r>
      <w:r w:rsidRPr="00661A87">
        <w:t>.</w:t>
      </w:r>
    </w:p>
    <w:p w14:paraId="783FEC43" w14:textId="77777777" w:rsidR="00661A87" w:rsidRPr="00661A87" w:rsidRDefault="00661A87" w:rsidP="00661A87">
      <w:pPr>
        <w:rPr>
          <w:u w:val="single"/>
        </w:rPr>
      </w:pPr>
      <w:r w:rsidRPr="00661A87">
        <w:rPr>
          <w:highlight w:val="yellow"/>
          <w:u w:val="single"/>
        </w:rPr>
        <w:t>Review</w:t>
      </w:r>
      <w:r w:rsidRPr="00661A87">
        <w:rPr>
          <w:u w:val="single"/>
        </w:rPr>
        <w:t xml:space="preserve"> the performance dashboard metrics, as well as relevant local, state, and federal laws and policies. Consider the metrics that are falling short of the prescribed benchmarks. Structure your report so that it will be easy for a colleague or supervisor to locate the information they </w:t>
      </w:r>
      <w:proofErr w:type="gramStart"/>
      <w:r w:rsidRPr="00661A87">
        <w:rPr>
          <w:u w:val="single"/>
        </w:rPr>
        <w:t>need, and</w:t>
      </w:r>
      <w:proofErr w:type="gramEnd"/>
      <w:r w:rsidRPr="00661A87">
        <w:rPr>
          <w:u w:val="single"/>
        </w:rPr>
        <w:t xml:space="preserve"> be sure to cite the relevant health care policies or laws when evaluating metric performance against established benchmarks.</w:t>
      </w:r>
    </w:p>
    <w:p w14:paraId="0C62FFF1" w14:textId="77777777" w:rsidR="00661A87" w:rsidRPr="00661A87" w:rsidRDefault="00661A87" w:rsidP="00661A87">
      <w:pPr>
        <w:rPr>
          <w:b/>
          <w:bCs/>
          <w:u w:val="single"/>
        </w:rPr>
      </w:pPr>
      <w:r w:rsidRPr="00661A87">
        <w:rPr>
          <w:b/>
          <w:bCs/>
          <w:u w:val="single"/>
        </w:rPr>
        <w:lastRenderedPageBreak/>
        <w:t>Preparation</w:t>
      </w:r>
    </w:p>
    <w:p w14:paraId="4D016AF6" w14:textId="77777777" w:rsidR="00661A87" w:rsidRPr="00661A87" w:rsidRDefault="00661A87" w:rsidP="00661A87">
      <w:r w:rsidRPr="00661A87">
        <w:t xml:space="preserve">Choose one of the following </w:t>
      </w:r>
      <w:r w:rsidRPr="00661A87">
        <w:rPr>
          <w:highlight w:val="yellow"/>
        </w:rPr>
        <w:t>three options</w:t>
      </w:r>
      <w:r w:rsidRPr="00661A87">
        <w:t xml:space="preserve"> for a performance dashboard to use as the basis for your evaluation:</w:t>
      </w:r>
    </w:p>
    <w:p w14:paraId="4A7131DD" w14:textId="77777777" w:rsidR="00661A87" w:rsidRPr="00661A87" w:rsidRDefault="00661A87" w:rsidP="00661A87">
      <w:pPr>
        <w:rPr>
          <w:u w:val="single"/>
        </w:rPr>
      </w:pPr>
      <w:r w:rsidRPr="00661A87">
        <w:rPr>
          <w:highlight w:val="yellow"/>
          <w:u w:val="single"/>
        </w:rPr>
        <w:t>Option 1:</w:t>
      </w:r>
      <w:r w:rsidRPr="00661A87">
        <w:rPr>
          <w:u w:val="single"/>
        </w:rPr>
        <w:t xml:space="preserve"> </w:t>
      </w:r>
      <w:r w:rsidRPr="00661A87">
        <w:rPr>
          <w:highlight w:val="yellow"/>
          <w:u w:val="single"/>
        </w:rPr>
        <w:t>Dashboard Metrics Evaluation Simulation</w:t>
      </w:r>
    </w:p>
    <w:p w14:paraId="7392C499" w14:textId="77777777" w:rsidR="00661A87" w:rsidRPr="00661A87" w:rsidRDefault="00661A87" w:rsidP="00661A87">
      <w:r w:rsidRPr="00661A87">
        <w:t>Use the data presented in the </w:t>
      </w:r>
      <w:hyperlink r:id="rId5" w:tgtFrame="_blank" w:tooltip="Select this link to launch this material in a new window." w:history="1">
        <w:r w:rsidRPr="00661A87">
          <w:rPr>
            <w:rStyle w:val="Hyperlink"/>
          </w:rPr>
          <w:t>Dashboard and Health Care</w:t>
        </w:r>
        <w:r w:rsidRPr="00661A87">
          <w:rPr>
            <w:rStyle w:val="Hyperlink"/>
          </w:rPr>
          <w:t xml:space="preserve"> </w:t>
        </w:r>
        <w:r w:rsidRPr="00661A87">
          <w:rPr>
            <w:rStyle w:val="Hyperlink"/>
          </w:rPr>
          <w:t>Benchmark Evaluation</w:t>
        </w:r>
      </w:hyperlink>
      <w:r w:rsidRPr="00661A87">
        <w:t> multimedia activity as the basis for your evaluation.</w:t>
      </w:r>
    </w:p>
    <w:p w14:paraId="608D0F33" w14:textId="77777777" w:rsidR="00661A87" w:rsidRPr="00661A87" w:rsidRDefault="00661A87" w:rsidP="00661A87">
      <w:r w:rsidRPr="00661A87">
        <w:t>Note: The writing that you do as part of the simulation could serve as a starting point to build upon for this assessment.</w:t>
      </w:r>
    </w:p>
    <w:p w14:paraId="1E8D0DD7" w14:textId="77777777" w:rsidR="00661A87" w:rsidRPr="00661A87" w:rsidRDefault="00661A87" w:rsidP="00661A87">
      <w:pPr>
        <w:rPr>
          <w:u w:val="single"/>
        </w:rPr>
      </w:pPr>
      <w:r w:rsidRPr="00661A87">
        <w:rPr>
          <w:highlight w:val="yellow"/>
          <w:u w:val="single"/>
        </w:rPr>
        <w:t>Option 2: Actual Dashboard</w:t>
      </w:r>
    </w:p>
    <w:p w14:paraId="2458C3AE" w14:textId="77777777" w:rsidR="00661A87" w:rsidRPr="00661A87" w:rsidRDefault="00661A87" w:rsidP="00661A87">
      <w:r w:rsidRPr="00661A87">
        <w:t xml:space="preserve">Use an </w:t>
      </w:r>
      <w:r w:rsidRPr="00661A87">
        <w:rPr>
          <w:u w:val="single"/>
        </w:rPr>
        <w:t>actual dashboard from a professional practice setting for your evaluation</w:t>
      </w:r>
      <w:r w:rsidRPr="00661A87">
        <w:t>. If you decide to use actual dashboard metrics</w:t>
      </w:r>
      <w:r w:rsidRPr="00661A87">
        <w:rPr>
          <w:highlight w:val="yellow"/>
        </w:rPr>
        <w:t>, be sure to add a brief description of the organization and setting that includes:</w:t>
      </w:r>
    </w:p>
    <w:p w14:paraId="7C57A421" w14:textId="77777777" w:rsidR="00661A87" w:rsidRPr="00661A87" w:rsidRDefault="00661A87" w:rsidP="00661A87">
      <w:pPr>
        <w:numPr>
          <w:ilvl w:val="1"/>
          <w:numId w:val="1"/>
        </w:numPr>
        <w:rPr>
          <w:highlight w:val="yellow"/>
        </w:rPr>
      </w:pPr>
      <w:r w:rsidRPr="00661A87">
        <w:rPr>
          <w:highlight w:val="yellow"/>
        </w:rPr>
        <w:t>The size of the facility that the dashboard is reporting on.</w:t>
      </w:r>
    </w:p>
    <w:p w14:paraId="49406F7D" w14:textId="77777777" w:rsidR="00661A87" w:rsidRPr="00661A87" w:rsidRDefault="00661A87" w:rsidP="00661A87">
      <w:pPr>
        <w:numPr>
          <w:ilvl w:val="1"/>
          <w:numId w:val="1"/>
        </w:numPr>
        <w:rPr>
          <w:highlight w:val="yellow"/>
        </w:rPr>
      </w:pPr>
      <w:r w:rsidRPr="00661A87">
        <w:rPr>
          <w:highlight w:val="yellow"/>
        </w:rPr>
        <w:t>The specific type of care delivery.</w:t>
      </w:r>
    </w:p>
    <w:p w14:paraId="4801DEA8" w14:textId="77777777" w:rsidR="00661A87" w:rsidRPr="00661A87" w:rsidRDefault="00661A87" w:rsidP="00661A87">
      <w:pPr>
        <w:numPr>
          <w:ilvl w:val="1"/>
          <w:numId w:val="1"/>
        </w:numPr>
        <w:rPr>
          <w:highlight w:val="yellow"/>
        </w:rPr>
      </w:pPr>
      <w:r w:rsidRPr="00661A87">
        <w:rPr>
          <w:highlight w:val="yellow"/>
        </w:rPr>
        <w:t>The population diversity and ethnicity demographics.</w:t>
      </w:r>
    </w:p>
    <w:p w14:paraId="0AC7C17B" w14:textId="77777777" w:rsidR="00661A87" w:rsidRPr="00661A87" w:rsidRDefault="00661A87" w:rsidP="00661A87">
      <w:pPr>
        <w:numPr>
          <w:ilvl w:val="1"/>
          <w:numId w:val="1"/>
        </w:numPr>
      </w:pPr>
      <w:r w:rsidRPr="00661A87">
        <w:rPr>
          <w:highlight w:val="yellow"/>
        </w:rPr>
        <w:t>The socioeconomic level of the population served by the organization</w:t>
      </w:r>
      <w:r w:rsidRPr="00661A87">
        <w:t>.</w:t>
      </w:r>
    </w:p>
    <w:p w14:paraId="2C56351F" w14:textId="77777777" w:rsidR="00661A87" w:rsidRPr="00661A87" w:rsidRDefault="00661A87" w:rsidP="00661A87">
      <w:r w:rsidRPr="00661A87">
        <w:t xml:space="preserve">Note: </w:t>
      </w:r>
      <w:r w:rsidRPr="00661A87">
        <w:rPr>
          <w:color w:val="FF0000"/>
        </w:rPr>
        <w:t>Ensure your data are Health Insurance Portability and Accountability Act (HIPAA) compliant. Do not use any easily identifiable organization or patient information</w:t>
      </w:r>
      <w:r w:rsidRPr="00661A87">
        <w:t>.</w:t>
      </w:r>
    </w:p>
    <w:p w14:paraId="0240AAE6" w14:textId="77777777" w:rsidR="00661A87" w:rsidRPr="00661A87" w:rsidRDefault="00661A87" w:rsidP="00661A87">
      <w:pPr>
        <w:rPr>
          <w:u w:val="single"/>
        </w:rPr>
      </w:pPr>
      <w:r w:rsidRPr="00661A87">
        <w:rPr>
          <w:highlight w:val="yellow"/>
          <w:u w:val="single"/>
        </w:rPr>
        <w:t>Option 3:</w:t>
      </w:r>
      <w:r w:rsidRPr="00661A87">
        <w:rPr>
          <w:u w:val="single"/>
        </w:rPr>
        <w:t xml:space="preserve"> </w:t>
      </w:r>
      <w:r w:rsidRPr="00661A87">
        <w:rPr>
          <w:highlight w:val="yellow"/>
          <w:u w:val="single"/>
        </w:rPr>
        <w:t>Hypothetical Dashboard</w:t>
      </w:r>
    </w:p>
    <w:p w14:paraId="05E8FBB8" w14:textId="77777777" w:rsidR="00661A87" w:rsidRPr="00661A87" w:rsidRDefault="00661A87" w:rsidP="00661A87">
      <w:pPr>
        <w:rPr>
          <w:b/>
          <w:bCs/>
        </w:rPr>
      </w:pPr>
      <w:r w:rsidRPr="00661A87">
        <w:rPr>
          <w:b/>
          <w:bCs/>
          <w:i/>
          <w:iCs/>
          <w:u w:val="single"/>
        </w:rPr>
        <w:t xml:space="preserve">If you have a sophisticated understanding of dashboards relevant to your own practice, you may also construct a hypothetical dashboard for your evaluation. </w:t>
      </w:r>
      <w:r w:rsidRPr="00661A87">
        <w:t>Your hypothetical dashboard must present at least four different metrics, at least two of which must be underperforming the prescribed benchmark set forth by a federal, state, or local laws or policies</w:t>
      </w:r>
      <w:r w:rsidRPr="00661A87">
        <w:rPr>
          <w:b/>
          <w:bCs/>
        </w:rPr>
        <w:t>. In addition, be sure to add a brief description of the organization and setting that includes:</w:t>
      </w:r>
    </w:p>
    <w:p w14:paraId="560D843B" w14:textId="77777777" w:rsidR="00661A87" w:rsidRPr="00661A87" w:rsidRDefault="00661A87" w:rsidP="00661A87">
      <w:pPr>
        <w:numPr>
          <w:ilvl w:val="1"/>
          <w:numId w:val="1"/>
        </w:numPr>
        <w:rPr>
          <w:highlight w:val="yellow"/>
        </w:rPr>
      </w:pPr>
      <w:r w:rsidRPr="00661A87">
        <w:rPr>
          <w:highlight w:val="yellow"/>
        </w:rPr>
        <w:t>The size of the facility that the dashboard is reporting on.</w:t>
      </w:r>
    </w:p>
    <w:p w14:paraId="5F96B9B8" w14:textId="77777777" w:rsidR="00661A87" w:rsidRPr="00661A87" w:rsidRDefault="00661A87" w:rsidP="00661A87">
      <w:pPr>
        <w:numPr>
          <w:ilvl w:val="1"/>
          <w:numId w:val="1"/>
        </w:numPr>
        <w:rPr>
          <w:highlight w:val="yellow"/>
        </w:rPr>
      </w:pPr>
      <w:r w:rsidRPr="00661A87">
        <w:rPr>
          <w:highlight w:val="yellow"/>
        </w:rPr>
        <w:t>The specific type of care delivery.</w:t>
      </w:r>
    </w:p>
    <w:p w14:paraId="345FA0C9" w14:textId="77777777" w:rsidR="00661A87" w:rsidRPr="00661A87" w:rsidRDefault="00661A87" w:rsidP="00661A87">
      <w:pPr>
        <w:numPr>
          <w:ilvl w:val="1"/>
          <w:numId w:val="1"/>
        </w:numPr>
        <w:rPr>
          <w:highlight w:val="yellow"/>
        </w:rPr>
      </w:pPr>
      <w:r w:rsidRPr="00661A87">
        <w:rPr>
          <w:highlight w:val="yellow"/>
        </w:rPr>
        <w:t>The population diversity and ethnicity demographics.</w:t>
      </w:r>
    </w:p>
    <w:p w14:paraId="53A809CC" w14:textId="77777777" w:rsidR="00661A87" w:rsidRPr="00661A87" w:rsidRDefault="00661A87" w:rsidP="00661A87">
      <w:pPr>
        <w:numPr>
          <w:ilvl w:val="1"/>
          <w:numId w:val="1"/>
        </w:numPr>
        <w:rPr>
          <w:highlight w:val="yellow"/>
        </w:rPr>
      </w:pPr>
      <w:r w:rsidRPr="00661A87">
        <w:rPr>
          <w:highlight w:val="yellow"/>
        </w:rPr>
        <w:t>The socioeconomic level of the population served by the organization.</w:t>
      </w:r>
    </w:p>
    <w:p w14:paraId="708CBB96" w14:textId="40A1B1CC" w:rsidR="00661A87" w:rsidRDefault="00661A87" w:rsidP="00661A87">
      <w:r w:rsidRPr="00661A87">
        <w:t>Note: Ensure your data are HIPAA compliant. Do not use any easily identifiable organization or patient information.</w:t>
      </w:r>
    </w:p>
    <w:p w14:paraId="162EB0B6" w14:textId="183DE22E" w:rsidR="00EA4A2B" w:rsidRDefault="00EA4A2B" w:rsidP="00661A87"/>
    <w:p w14:paraId="191AAAB2" w14:textId="2F133A0B" w:rsidR="00EA4A2B" w:rsidRDefault="00EA4A2B" w:rsidP="00661A87"/>
    <w:p w14:paraId="0FA68780" w14:textId="77777777" w:rsidR="00EA4A2B" w:rsidRPr="00661A87" w:rsidRDefault="00EA4A2B" w:rsidP="00661A87"/>
    <w:p w14:paraId="62055995" w14:textId="77777777" w:rsidR="00661A87" w:rsidRPr="00661A87" w:rsidRDefault="00661A87" w:rsidP="00661A87">
      <w:pPr>
        <w:rPr>
          <w:b/>
          <w:bCs/>
          <w:sz w:val="28"/>
          <w:szCs w:val="28"/>
          <w:u w:val="single"/>
        </w:rPr>
      </w:pPr>
      <w:r w:rsidRPr="00661A87">
        <w:rPr>
          <w:b/>
          <w:bCs/>
          <w:sz w:val="28"/>
          <w:szCs w:val="28"/>
          <w:u w:val="single"/>
        </w:rPr>
        <w:lastRenderedPageBreak/>
        <w:t>Instructions</w:t>
      </w:r>
    </w:p>
    <w:p w14:paraId="024A9F25" w14:textId="77777777" w:rsidR="00661A87" w:rsidRPr="00661A87" w:rsidRDefault="00661A87" w:rsidP="00661A87">
      <w:pPr>
        <w:rPr>
          <w:b/>
          <w:bCs/>
        </w:rPr>
      </w:pPr>
      <w:r w:rsidRPr="00661A87">
        <w:rPr>
          <w:b/>
          <w:bCs/>
          <w:color w:val="FF0000"/>
          <w:u w:val="single"/>
        </w:rPr>
        <w:t>Note:</w:t>
      </w:r>
      <w:r w:rsidRPr="00661A87">
        <w:rPr>
          <w:b/>
          <w:bCs/>
          <w:color w:val="FF0000"/>
        </w:rPr>
        <w:t xml:space="preserve"> </w:t>
      </w:r>
      <w:r w:rsidRPr="00661A87">
        <w:rPr>
          <w:b/>
          <w:bCs/>
        </w:rPr>
        <w:t>Your evaluation of dashboard metrics for this assessment is the foundation on which all subsequent assessments are based. Therefore, you must complete this assessment first.</w:t>
      </w:r>
    </w:p>
    <w:p w14:paraId="03C80525" w14:textId="77777777" w:rsidR="00661A87" w:rsidRPr="00661A87" w:rsidRDefault="00661A87" w:rsidP="00661A87">
      <w:pPr>
        <w:rPr>
          <w:color w:val="00B0F0"/>
        </w:rPr>
      </w:pPr>
      <w:r w:rsidRPr="00661A87">
        <w:rPr>
          <w:color w:val="00B0F0"/>
        </w:rPr>
        <w:t>Write a report for a senior leader that communicates your evaluation of current organizational or interprofessional team performance with respect to prescribed benchmarks set forth by government laws and policies at the local, state, and federal levels. In addition, advocate for ethical action to address benchmark underperformance and explain the potential for improving the overall quality of care and performance, as reflected on a performance dashboard.</w:t>
      </w:r>
    </w:p>
    <w:p w14:paraId="2B7A007C" w14:textId="77777777" w:rsidR="00661A87" w:rsidRPr="00661A87" w:rsidRDefault="00661A87" w:rsidP="00661A87">
      <w:pPr>
        <w:rPr>
          <w:color w:val="00B0F0"/>
        </w:rPr>
      </w:pPr>
      <w:r w:rsidRPr="00661A87">
        <w:rPr>
          <w:color w:val="00B0F0"/>
        </w:rPr>
        <w:t xml:space="preserve">Review the performance dashboard metrics, as well as relevant local, state, and federal laws and policies. Consider the metrics that are falling short of the prescribed benchmarks. Structure your report so that it will be easy for a colleague or supervisor to locate the information they </w:t>
      </w:r>
      <w:proofErr w:type="gramStart"/>
      <w:r w:rsidRPr="00661A87">
        <w:rPr>
          <w:color w:val="00B0F0"/>
        </w:rPr>
        <w:t>need, and</w:t>
      </w:r>
      <w:proofErr w:type="gramEnd"/>
      <w:r w:rsidRPr="00661A87">
        <w:rPr>
          <w:color w:val="00B0F0"/>
        </w:rPr>
        <w:t xml:space="preserve"> be sure to cite the relevant health care policies or laws when evaluating metric performance against established benchmarks.</w:t>
      </w:r>
    </w:p>
    <w:p w14:paraId="02716DAF" w14:textId="77777777" w:rsidR="00661A87" w:rsidRPr="00661A87" w:rsidRDefault="00661A87" w:rsidP="00661A87">
      <w:pPr>
        <w:rPr>
          <w:b/>
          <w:bCs/>
          <w:u w:val="single"/>
        </w:rPr>
      </w:pPr>
      <w:r w:rsidRPr="00661A87">
        <w:rPr>
          <w:b/>
          <w:bCs/>
          <w:u w:val="single"/>
        </w:rPr>
        <w:t>Requirements</w:t>
      </w:r>
    </w:p>
    <w:p w14:paraId="5489723B" w14:textId="77777777" w:rsidR="00661A87" w:rsidRPr="00661A87" w:rsidRDefault="00661A87" w:rsidP="00661A87">
      <w:r w:rsidRPr="00661A87">
        <w:rPr>
          <w:u w:val="single"/>
        </w:rPr>
        <w:t>The report requirements outlined below correspond to the scoring guide criteria, so be sure to address each main point.</w:t>
      </w:r>
      <w:r w:rsidRPr="00661A87">
        <w:t xml:space="preserve"> Read the performance-level descriptions for each criterion to see how your work will be assessed. In addition, be sure to note the requirements for document format and length and for supporting evidence.</w:t>
      </w:r>
    </w:p>
    <w:p w14:paraId="37F0249B" w14:textId="77777777" w:rsidR="00661A87" w:rsidRPr="00661A87" w:rsidRDefault="00661A87" w:rsidP="00661A87">
      <w:pPr>
        <w:numPr>
          <w:ilvl w:val="1"/>
          <w:numId w:val="1"/>
        </w:numPr>
        <w:rPr>
          <w:color w:val="C00000"/>
        </w:rPr>
      </w:pPr>
      <w:r w:rsidRPr="00661A87">
        <w:rPr>
          <w:color w:val="C00000"/>
        </w:rPr>
        <w:t>Evaluate dashboard metrics associated with benchmarks set forth by local, state, or federal health care laws or policies.</w:t>
      </w:r>
    </w:p>
    <w:p w14:paraId="12B914F8" w14:textId="77777777" w:rsidR="00661A87" w:rsidRPr="00661A87" w:rsidRDefault="00661A87" w:rsidP="00661A87">
      <w:pPr>
        <w:numPr>
          <w:ilvl w:val="2"/>
          <w:numId w:val="2"/>
        </w:numPr>
      </w:pPr>
      <w:r w:rsidRPr="00661A87">
        <w:t>Which metrics are not meeting the benchmark for the organization?</w:t>
      </w:r>
    </w:p>
    <w:p w14:paraId="61662C95" w14:textId="77777777" w:rsidR="00661A87" w:rsidRPr="00661A87" w:rsidRDefault="00661A87" w:rsidP="00661A87">
      <w:pPr>
        <w:numPr>
          <w:ilvl w:val="2"/>
          <w:numId w:val="2"/>
        </w:numPr>
      </w:pPr>
      <w:r w:rsidRPr="00661A87">
        <w:t>What are the local, state, or federal health care policies or laws that establish these benchmarks?</w:t>
      </w:r>
    </w:p>
    <w:p w14:paraId="27C93CB4" w14:textId="77777777" w:rsidR="00661A87" w:rsidRPr="00661A87" w:rsidRDefault="00661A87" w:rsidP="00661A87">
      <w:pPr>
        <w:numPr>
          <w:ilvl w:val="2"/>
          <w:numId w:val="2"/>
        </w:numPr>
      </w:pPr>
      <w:r w:rsidRPr="00661A87">
        <w:t>What conclusions can you draw from your evaluation?</w:t>
      </w:r>
    </w:p>
    <w:p w14:paraId="6E2A806E" w14:textId="77777777" w:rsidR="00661A87" w:rsidRPr="00661A87" w:rsidRDefault="00661A87" w:rsidP="00661A87">
      <w:pPr>
        <w:numPr>
          <w:ilvl w:val="2"/>
          <w:numId w:val="2"/>
        </w:numPr>
      </w:pPr>
      <w:r w:rsidRPr="00661A87">
        <w:t>Are there any unknowns, missing information, unanswered questions, or areas of uncertainty where additional information could improve your evaluation?</w:t>
      </w:r>
    </w:p>
    <w:p w14:paraId="6F8E0141" w14:textId="77777777" w:rsidR="00661A87" w:rsidRPr="00661A87" w:rsidRDefault="00661A87" w:rsidP="00661A87">
      <w:pPr>
        <w:numPr>
          <w:ilvl w:val="1"/>
          <w:numId w:val="2"/>
        </w:numPr>
        <w:rPr>
          <w:color w:val="C00000"/>
        </w:rPr>
      </w:pPr>
      <w:r w:rsidRPr="00661A87">
        <w:rPr>
          <w:color w:val="C00000"/>
        </w:rPr>
        <w:t>Analyze one challenge that meeting prescribed benchmarks can pose for a heath care organization or interprofessional team.</w:t>
      </w:r>
    </w:p>
    <w:p w14:paraId="35D32036" w14:textId="77777777" w:rsidR="00661A87" w:rsidRPr="00661A87" w:rsidRDefault="00661A87" w:rsidP="00661A87">
      <w:pPr>
        <w:numPr>
          <w:ilvl w:val="2"/>
          <w:numId w:val="3"/>
        </w:numPr>
      </w:pPr>
      <w:r w:rsidRPr="00661A87">
        <w:t>Consider the following examples:</w:t>
      </w:r>
    </w:p>
    <w:p w14:paraId="7F878C5C" w14:textId="77777777" w:rsidR="00661A87" w:rsidRPr="00661A87" w:rsidRDefault="00661A87" w:rsidP="00661A87">
      <w:pPr>
        <w:numPr>
          <w:ilvl w:val="3"/>
          <w:numId w:val="4"/>
        </w:numPr>
      </w:pPr>
      <w:r w:rsidRPr="00661A87">
        <w:t>Strategic direction.</w:t>
      </w:r>
    </w:p>
    <w:p w14:paraId="0E208FF9" w14:textId="77777777" w:rsidR="00661A87" w:rsidRPr="00661A87" w:rsidRDefault="00661A87" w:rsidP="00661A87">
      <w:pPr>
        <w:numPr>
          <w:ilvl w:val="3"/>
          <w:numId w:val="4"/>
        </w:numPr>
      </w:pPr>
      <w:r w:rsidRPr="00661A87">
        <w:t>Organizational mission.</w:t>
      </w:r>
    </w:p>
    <w:p w14:paraId="12400253" w14:textId="77777777" w:rsidR="00661A87" w:rsidRPr="00661A87" w:rsidRDefault="00661A87" w:rsidP="00661A87">
      <w:pPr>
        <w:numPr>
          <w:ilvl w:val="3"/>
          <w:numId w:val="4"/>
        </w:numPr>
      </w:pPr>
      <w:r w:rsidRPr="00661A87">
        <w:t>Resources.</w:t>
      </w:r>
    </w:p>
    <w:p w14:paraId="3CA5ECD7" w14:textId="77777777" w:rsidR="00661A87" w:rsidRPr="00661A87" w:rsidRDefault="00661A87" w:rsidP="00661A87">
      <w:pPr>
        <w:numPr>
          <w:ilvl w:val="3"/>
          <w:numId w:val="4"/>
        </w:numPr>
      </w:pPr>
      <w:r w:rsidRPr="00661A87">
        <w:t>Staffing.</w:t>
      </w:r>
    </w:p>
    <w:p w14:paraId="447BC0E8" w14:textId="77777777" w:rsidR="00661A87" w:rsidRPr="00661A87" w:rsidRDefault="00661A87" w:rsidP="00661A87">
      <w:pPr>
        <w:numPr>
          <w:ilvl w:val="3"/>
          <w:numId w:val="4"/>
        </w:numPr>
      </w:pPr>
      <w:r w:rsidRPr="00661A87">
        <w:t>Financial: Operational and capital funding.</w:t>
      </w:r>
    </w:p>
    <w:p w14:paraId="5AA46516" w14:textId="77777777" w:rsidR="00661A87" w:rsidRPr="00661A87" w:rsidRDefault="00661A87" w:rsidP="00661A87">
      <w:pPr>
        <w:numPr>
          <w:ilvl w:val="3"/>
          <w:numId w:val="4"/>
        </w:numPr>
      </w:pPr>
      <w:r w:rsidRPr="00661A87">
        <w:lastRenderedPageBreak/>
        <w:t>Logistical considerations: Physical space.</w:t>
      </w:r>
    </w:p>
    <w:p w14:paraId="6FC6F0E7" w14:textId="77777777" w:rsidR="00661A87" w:rsidRPr="00661A87" w:rsidRDefault="00661A87" w:rsidP="00661A87">
      <w:pPr>
        <w:numPr>
          <w:ilvl w:val="3"/>
          <w:numId w:val="4"/>
        </w:numPr>
      </w:pPr>
      <w:r w:rsidRPr="00661A87">
        <w:t>Support services (any ancillary department that gives support to a specific care unit in the organization, such as pharmacy, cleaning services, dietary, et cetera).</w:t>
      </w:r>
    </w:p>
    <w:p w14:paraId="3E14CE0C" w14:textId="77777777" w:rsidR="00661A87" w:rsidRPr="00661A87" w:rsidRDefault="00661A87" w:rsidP="00661A87">
      <w:pPr>
        <w:numPr>
          <w:ilvl w:val="3"/>
          <w:numId w:val="4"/>
        </w:numPr>
      </w:pPr>
      <w:r w:rsidRPr="00661A87">
        <w:t>Cultural diversity in the organization and community.</w:t>
      </w:r>
    </w:p>
    <w:p w14:paraId="3F316D37" w14:textId="77777777" w:rsidR="00661A87" w:rsidRPr="00661A87" w:rsidRDefault="00661A87" w:rsidP="00661A87">
      <w:pPr>
        <w:numPr>
          <w:ilvl w:val="3"/>
          <w:numId w:val="4"/>
        </w:numPr>
      </w:pPr>
      <w:r w:rsidRPr="00661A87">
        <w:t>Procedures and processes.</w:t>
      </w:r>
    </w:p>
    <w:p w14:paraId="66379C10" w14:textId="77777777" w:rsidR="00661A87" w:rsidRPr="00661A87" w:rsidRDefault="00661A87" w:rsidP="00661A87">
      <w:pPr>
        <w:numPr>
          <w:ilvl w:val="2"/>
          <w:numId w:val="4"/>
        </w:numPr>
      </w:pPr>
      <w:r w:rsidRPr="00661A87">
        <w:t>Address the following:</w:t>
      </w:r>
    </w:p>
    <w:p w14:paraId="7E6AFDC8" w14:textId="77777777" w:rsidR="00661A87" w:rsidRPr="00661A87" w:rsidRDefault="00661A87" w:rsidP="00661A87">
      <w:pPr>
        <w:numPr>
          <w:ilvl w:val="3"/>
          <w:numId w:val="5"/>
        </w:numPr>
      </w:pPr>
      <w:r w:rsidRPr="00661A87">
        <w:t>Why do the challenges you identified contribute, potentially, to benchmark underperformance?</w:t>
      </w:r>
    </w:p>
    <w:p w14:paraId="6996D80A" w14:textId="77777777" w:rsidR="00661A87" w:rsidRPr="00661A87" w:rsidRDefault="00661A87" w:rsidP="00661A87">
      <w:pPr>
        <w:numPr>
          <w:ilvl w:val="3"/>
          <w:numId w:val="5"/>
        </w:numPr>
      </w:pPr>
      <w:r w:rsidRPr="00661A87">
        <w:t>What assumptions underlie your conclusions?</w:t>
      </w:r>
    </w:p>
    <w:p w14:paraId="5AEAF789" w14:textId="77777777" w:rsidR="00661A87" w:rsidRPr="00661A87" w:rsidRDefault="00661A87" w:rsidP="00661A87">
      <w:pPr>
        <w:numPr>
          <w:ilvl w:val="1"/>
          <w:numId w:val="5"/>
        </w:numPr>
        <w:rPr>
          <w:color w:val="C00000"/>
        </w:rPr>
      </w:pPr>
      <w:r w:rsidRPr="00661A87">
        <w:rPr>
          <w:color w:val="C00000"/>
        </w:rPr>
        <w:t>Evaluate a benchmark underperformance in a heath care organization or interprofessional team that has the potential for greatly improving overall quality or performance.</w:t>
      </w:r>
    </w:p>
    <w:p w14:paraId="03271EEF" w14:textId="77777777" w:rsidR="00661A87" w:rsidRPr="00661A87" w:rsidRDefault="00661A87" w:rsidP="00661A87">
      <w:pPr>
        <w:numPr>
          <w:ilvl w:val="2"/>
          <w:numId w:val="6"/>
        </w:numPr>
      </w:pPr>
      <w:r w:rsidRPr="00661A87">
        <w:t>Focus on the benchmark you chose to target for improvement. Which metric is underperforming its benchmark by the greatest degree?</w:t>
      </w:r>
    </w:p>
    <w:p w14:paraId="0EDA7A57" w14:textId="77777777" w:rsidR="00661A87" w:rsidRPr="00661A87" w:rsidRDefault="00661A87" w:rsidP="00661A87">
      <w:pPr>
        <w:numPr>
          <w:ilvl w:val="2"/>
          <w:numId w:val="6"/>
        </w:numPr>
      </w:pPr>
      <w:r w:rsidRPr="00661A87">
        <w:t>State the benchmark underperformance that is the most widespread throughout the organization or interprofessional team.</w:t>
      </w:r>
    </w:p>
    <w:p w14:paraId="6E9401F8" w14:textId="77777777" w:rsidR="00661A87" w:rsidRPr="00661A87" w:rsidRDefault="00661A87" w:rsidP="00661A87">
      <w:pPr>
        <w:numPr>
          <w:ilvl w:val="2"/>
          <w:numId w:val="6"/>
        </w:numPr>
      </w:pPr>
      <w:r w:rsidRPr="00661A87">
        <w:t>State the benchmark that affects the greatest number of patients. Which benchmark affects the greatest number of staff?</w:t>
      </w:r>
    </w:p>
    <w:p w14:paraId="3F1C77F0" w14:textId="77777777" w:rsidR="00661A87" w:rsidRPr="00661A87" w:rsidRDefault="00661A87" w:rsidP="00661A87">
      <w:pPr>
        <w:numPr>
          <w:ilvl w:val="2"/>
          <w:numId w:val="6"/>
        </w:numPr>
      </w:pPr>
      <w:r w:rsidRPr="00661A87">
        <w:t>Include how this underperformance affect the community that the organization serves.</w:t>
      </w:r>
    </w:p>
    <w:p w14:paraId="4231FAF1" w14:textId="77777777" w:rsidR="00661A87" w:rsidRPr="00661A87" w:rsidRDefault="00661A87" w:rsidP="00661A87">
      <w:pPr>
        <w:numPr>
          <w:ilvl w:val="2"/>
          <w:numId w:val="6"/>
        </w:numPr>
      </w:pPr>
      <w:r w:rsidRPr="00661A87">
        <w:t>Include the greatest opportunity to improve the overall quality of care or performance of the organization or interpersonal team and, ultimately, to improve patient outcomes, as you think about the issue and the current poor benchmark outcomes.</w:t>
      </w:r>
    </w:p>
    <w:p w14:paraId="1274D7B4" w14:textId="77777777" w:rsidR="00661A87" w:rsidRPr="00661A87" w:rsidRDefault="00661A87" w:rsidP="00661A87">
      <w:pPr>
        <w:numPr>
          <w:ilvl w:val="1"/>
          <w:numId w:val="6"/>
        </w:numPr>
        <w:rPr>
          <w:color w:val="C00000"/>
        </w:rPr>
      </w:pPr>
      <w:r w:rsidRPr="00661A87">
        <w:rPr>
          <w:color w:val="C00000"/>
        </w:rPr>
        <w:t>Advocate for ethical action, directed toward an appropriate group of stakeholders, to address a benchmark underperformance.</w:t>
      </w:r>
    </w:p>
    <w:p w14:paraId="2783DA4D" w14:textId="77777777" w:rsidR="00661A87" w:rsidRPr="00661A87" w:rsidRDefault="00661A87" w:rsidP="00661A87">
      <w:pPr>
        <w:numPr>
          <w:ilvl w:val="2"/>
          <w:numId w:val="7"/>
        </w:numPr>
      </w:pPr>
      <w:r w:rsidRPr="00661A87">
        <w:t>Who would be an appropriate group of stakeholders to act on improving your identified benchmark metric?</w:t>
      </w:r>
    </w:p>
    <w:p w14:paraId="085A8183" w14:textId="77777777" w:rsidR="00661A87" w:rsidRPr="00661A87" w:rsidRDefault="00661A87" w:rsidP="00661A87">
      <w:pPr>
        <w:numPr>
          <w:ilvl w:val="2"/>
          <w:numId w:val="7"/>
        </w:numPr>
      </w:pPr>
      <w:r w:rsidRPr="00661A87">
        <w:t xml:space="preserve">Why should the stakeholder group </w:t>
      </w:r>
      <w:proofErr w:type="gramStart"/>
      <w:r w:rsidRPr="00661A87">
        <w:t>take action</w:t>
      </w:r>
      <w:proofErr w:type="gramEnd"/>
      <w:r w:rsidRPr="00661A87">
        <w:t>?</w:t>
      </w:r>
    </w:p>
    <w:p w14:paraId="13272149" w14:textId="688D17B7" w:rsidR="00661A87" w:rsidRDefault="00661A87" w:rsidP="00661A87">
      <w:pPr>
        <w:numPr>
          <w:ilvl w:val="2"/>
          <w:numId w:val="7"/>
        </w:numPr>
      </w:pPr>
      <w:r w:rsidRPr="00661A87">
        <w:t>What are some ethical actions the stakeholder group could take that support improved benchmark performance?</w:t>
      </w:r>
    </w:p>
    <w:p w14:paraId="07D3B27B" w14:textId="5F72DAD8" w:rsidR="00EA4A2B" w:rsidRDefault="00EA4A2B" w:rsidP="00EA4A2B"/>
    <w:p w14:paraId="54427938" w14:textId="77777777" w:rsidR="00EA4A2B" w:rsidRPr="00661A87" w:rsidRDefault="00EA4A2B" w:rsidP="00EA4A2B"/>
    <w:p w14:paraId="5F34A4D1" w14:textId="77777777" w:rsidR="00661A87" w:rsidRPr="00661A87" w:rsidRDefault="00661A87" w:rsidP="00661A87">
      <w:pPr>
        <w:numPr>
          <w:ilvl w:val="1"/>
          <w:numId w:val="7"/>
        </w:numPr>
        <w:rPr>
          <w:color w:val="C00000"/>
        </w:rPr>
      </w:pPr>
      <w:r w:rsidRPr="00661A87">
        <w:rPr>
          <w:color w:val="C00000"/>
        </w:rPr>
        <w:lastRenderedPageBreak/>
        <w:t>Organize content so ideas flow logically with smooth transitions.</w:t>
      </w:r>
    </w:p>
    <w:p w14:paraId="01A3C1B8" w14:textId="77777777" w:rsidR="00661A87" w:rsidRPr="00661A87" w:rsidRDefault="00661A87" w:rsidP="00661A87">
      <w:pPr>
        <w:numPr>
          <w:ilvl w:val="2"/>
          <w:numId w:val="8"/>
        </w:numPr>
      </w:pPr>
      <w:r w:rsidRPr="00661A87">
        <w:t>Proofread your report, before you submit it, to minimize errors that could distract readers and make it more difficult for them to focus on the substance of your evaluation and analysis.</w:t>
      </w:r>
    </w:p>
    <w:p w14:paraId="024B5084" w14:textId="77777777" w:rsidR="00661A87" w:rsidRPr="00661A87" w:rsidRDefault="00661A87" w:rsidP="00661A87">
      <w:pPr>
        <w:numPr>
          <w:ilvl w:val="1"/>
          <w:numId w:val="8"/>
        </w:numPr>
        <w:rPr>
          <w:color w:val="C00000"/>
        </w:rPr>
      </w:pPr>
      <w:r w:rsidRPr="00661A87">
        <w:rPr>
          <w:color w:val="C00000"/>
        </w:rPr>
        <w:t>Support main points, assertions, arguments, conclusions, or recommendations with relevant and credible evidence.</w:t>
      </w:r>
    </w:p>
    <w:p w14:paraId="1E5C92ED" w14:textId="77777777" w:rsidR="00661A87" w:rsidRPr="00661A87" w:rsidRDefault="00661A87" w:rsidP="00661A87">
      <w:pPr>
        <w:numPr>
          <w:ilvl w:val="2"/>
          <w:numId w:val="9"/>
        </w:numPr>
      </w:pPr>
      <w:r w:rsidRPr="00661A87">
        <w:t>Be sure to apply correct APA formatting to source citations and references.</w:t>
      </w:r>
    </w:p>
    <w:p w14:paraId="607D4B33" w14:textId="77777777" w:rsidR="00661A87" w:rsidRPr="00661A87" w:rsidRDefault="00661A87" w:rsidP="00661A87">
      <w:r w:rsidRPr="00661A87">
        <w:t>Example Assessment: You may use the following to give you an idea of what a Proficient or higher rating on the scoring guide would look like:</w:t>
      </w:r>
    </w:p>
    <w:p w14:paraId="41BABE74" w14:textId="77777777" w:rsidR="00661A87" w:rsidRPr="00661A87" w:rsidRDefault="00661A87" w:rsidP="00661A87">
      <w:pPr>
        <w:numPr>
          <w:ilvl w:val="1"/>
          <w:numId w:val="9"/>
        </w:numPr>
      </w:pPr>
      <w:hyperlink r:id="rId6" w:tgtFrame="_blank" w:tooltip="Select this link to launch this material in a new window." w:history="1">
        <w:r w:rsidRPr="00661A87">
          <w:rPr>
            <w:rStyle w:val="Hyperlink"/>
          </w:rPr>
          <w:t>Assessment 1 Ex</w:t>
        </w:r>
        <w:r w:rsidRPr="00661A87">
          <w:rPr>
            <w:rStyle w:val="Hyperlink"/>
          </w:rPr>
          <w:t>a</w:t>
        </w:r>
        <w:r w:rsidRPr="00661A87">
          <w:rPr>
            <w:rStyle w:val="Hyperlink"/>
          </w:rPr>
          <w:t>mple [PDF]</w:t>
        </w:r>
      </w:hyperlink>
      <w:r w:rsidRPr="00661A87">
        <w:t>.</w:t>
      </w:r>
    </w:p>
    <w:p w14:paraId="34293EE9" w14:textId="77777777" w:rsidR="00661A87" w:rsidRPr="00661A87" w:rsidRDefault="00661A87" w:rsidP="00661A87">
      <w:r w:rsidRPr="00661A87">
        <w:t>Report Format and Length</w:t>
      </w:r>
    </w:p>
    <w:p w14:paraId="2D5F3129" w14:textId="77777777" w:rsidR="00661A87" w:rsidRPr="00661A87" w:rsidRDefault="00661A87" w:rsidP="00661A87">
      <w:r w:rsidRPr="00661A87">
        <w:t>Format your report using APA style.</w:t>
      </w:r>
    </w:p>
    <w:p w14:paraId="37EDB46F" w14:textId="77777777" w:rsidR="00661A87" w:rsidRPr="00661A87" w:rsidRDefault="00661A87" w:rsidP="00661A87">
      <w:pPr>
        <w:numPr>
          <w:ilvl w:val="1"/>
          <w:numId w:val="9"/>
        </w:numPr>
      </w:pPr>
      <w:r w:rsidRPr="00661A87">
        <w:t>Use the </w:t>
      </w:r>
      <w:hyperlink r:id="rId7" w:tgtFrame="_blank" w:tooltip="Select this link to launch this material in a new window." w:history="1">
        <w:r w:rsidRPr="00661A87">
          <w:rPr>
            <w:rStyle w:val="Hyperlink"/>
          </w:rPr>
          <w:t>APA Style Paper Template [DOCX]</w:t>
        </w:r>
      </w:hyperlink>
      <w:r w:rsidRPr="00661A87">
        <w:t>. An </w:t>
      </w:r>
      <w:hyperlink r:id="rId8" w:tgtFrame="_blank" w:tooltip="Select this link to launch this material in a new window." w:history="1">
        <w:r w:rsidRPr="00661A87">
          <w:rPr>
            <w:rStyle w:val="Hyperlink"/>
          </w:rPr>
          <w:t>APA Style Paper Tutorial [DOCX]</w:t>
        </w:r>
      </w:hyperlink>
      <w:r w:rsidRPr="00661A87">
        <w:t> is also provided to help you in writing and formatting your report. Be sure to include:</w:t>
      </w:r>
    </w:p>
    <w:p w14:paraId="352FC531" w14:textId="77777777" w:rsidR="00661A87" w:rsidRPr="00661A87" w:rsidRDefault="00661A87" w:rsidP="00661A87">
      <w:pPr>
        <w:numPr>
          <w:ilvl w:val="2"/>
          <w:numId w:val="10"/>
        </w:numPr>
      </w:pPr>
      <w:r w:rsidRPr="00661A87">
        <w:t> A title page and references page. An abstract is not required.</w:t>
      </w:r>
    </w:p>
    <w:p w14:paraId="04ACAB7E" w14:textId="77777777" w:rsidR="00661A87" w:rsidRPr="00661A87" w:rsidRDefault="00661A87" w:rsidP="00661A87">
      <w:pPr>
        <w:numPr>
          <w:ilvl w:val="2"/>
          <w:numId w:val="10"/>
        </w:numPr>
      </w:pPr>
      <w:r w:rsidRPr="00661A87">
        <w:t>A running head on all pages.</w:t>
      </w:r>
    </w:p>
    <w:p w14:paraId="6F3BA736" w14:textId="77777777" w:rsidR="00661A87" w:rsidRPr="00661A87" w:rsidRDefault="00661A87" w:rsidP="00661A87">
      <w:pPr>
        <w:numPr>
          <w:ilvl w:val="2"/>
          <w:numId w:val="10"/>
        </w:numPr>
      </w:pPr>
      <w:r w:rsidRPr="00661A87">
        <w:t>Appropriate section headings.</w:t>
      </w:r>
    </w:p>
    <w:p w14:paraId="5E8AA36C" w14:textId="77777777" w:rsidR="00661A87" w:rsidRPr="00661A87" w:rsidRDefault="00661A87" w:rsidP="00661A87">
      <w:pPr>
        <w:numPr>
          <w:ilvl w:val="1"/>
          <w:numId w:val="10"/>
        </w:numPr>
        <w:rPr>
          <w:color w:val="C00000"/>
          <w:u w:val="single"/>
        </w:rPr>
      </w:pPr>
      <w:r w:rsidRPr="00661A87">
        <w:rPr>
          <w:color w:val="C00000"/>
          <w:u w:val="single"/>
        </w:rPr>
        <w:t>Be sure your report is 4–6 pages in length, not including the title page and references page.</w:t>
      </w:r>
    </w:p>
    <w:p w14:paraId="07AC5A27" w14:textId="77777777" w:rsidR="00661A87" w:rsidRPr="00661A87" w:rsidRDefault="00661A87" w:rsidP="00661A87">
      <w:pPr>
        <w:rPr>
          <w:b/>
          <w:bCs/>
          <w:u w:val="single"/>
        </w:rPr>
      </w:pPr>
      <w:r w:rsidRPr="00661A87">
        <w:rPr>
          <w:b/>
          <w:bCs/>
          <w:u w:val="single"/>
        </w:rPr>
        <w:t>Supporting Evidence</w:t>
      </w:r>
    </w:p>
    <w:p w14:paraId="7A0B3D91" w14:textId="77777777" w:rsidR="00661A87" w:rsidRPr="00661A87" w:rsidRDefault="00661A87" w:rsidP="00661A87">
      <w:r w:rsidRPr="00661A87">
        <w:rPr>
          <w:color w:val="C00000"/>
          <w:u w:val="single"/>
        </w:rPr>
        <w:t>Cite 4–6 credible sources</w:t>
      </w:r>
      <w:r w:rsidRPr="00661A87">
        <w:rPr>
          <w:color w:val="C00000"/>
        </w:rPr>
        <w:t xml:space="preserve"> </w:t>
      </w:r>
      <w:r w:rsidRPr="00661A87">
        <w:t>from peer-reviewed journals or professional industry publications to support your analysis of challenges, evaluation of potential for improvement, and your advocacy for ethical action.</w:t>
      </w:r>
    </w:p>
    <w:p w14:paraId="1C45D4BF" w14:textId="77777777" w:rsidR="00661A87" w:rsidRPr="00661A87" w:rsidRDefault="00661A87" w:rsidP="00661A87">
      <w:r w:rsidRPr="00661A87">
        <w:t>Note: Faculty may use the </w:t>
      </w:r>
      <w:hyperlink r:id="rId9" w:tgtFrame="_blank" w:tooltip="Select this link to launch this material in a new window." w:history="1">
        <w:r w:rsidRPr="00661A87">
          <w:rPr>
            <w:rStyle w:val="Hyperlink"/>
          </w:rPr>
          <w:t>Writing Feedback Tool</w:t>
        </w:r>
      </w:hyperlink>
      <w:r w:rsidRPr="00661A87">
        <w:t xml:space="preserve"> when grading this assessment. The Writing Feedback Tool is designed to provide you with guidance and resources to develop your writing based on five core skills. You will find writing feedback in the Scoring Guide for the </w:t>
      </w:r>
      <w:proofErr w:type="gramStart"/>
      <w:r w:rsidRPr="00661A87">
        <w:t>assessment, once</w:t>
      </w:r>
      <w:proofErr w:type="gramEnd"/>
      <w:r w:rsidRPr="00661A87">
        <w:t xml:space="preserve"> your work has been evaluated.</w:t>
      </w:r>
    </w:p>
    <w:p w14:paraId="3DFF5A9C" w14:textId="400D5B2B" w:rsidR="00661A87" w:rsidRDefault="00661A87" w:rsidP="00661A87">
      <w:r w:rsidRPr="00661A87">
        <w:t>Portfolio Prompt: You may choose to save your report to your </w:t>
      </w:r>
      <w:hyperlink r:id="rId10" w:tgtFrame="_blank" w:tooltip="Select this link to launch this material in a new window." w:history="1">
        <w:proofErr w:type="spellStart"/>
        <w:r w:rsidRPr="00661A87">
          <w:rPr>
            <w:rStyle w:val="Hyperlink"/>
          </w:rPr>
          <w:t>ePortfolio</w:t>
        </w:r>
        <w:proofErr w:type="spellEnd"/>
      </w:hyperlink>
      <w:r w:rsidRPr="00661A87">
        <w:t>.</w:t>
      </w:r>
    </w:p>
    <w:p w14:paraId="5B6F481A" w14:textId="77777777" w:rsidR="00EA4A2B" w:rsidRPr="00661A87" w:rsidRDefault="00EA4A2B" w:rsidP="00661A87">
      <w:pPr>
        <w:rPr>
          <w:b/>
          <w:bCs/>
          <w:u w:val="single"/>
        </w:rPr>
      </w:pPr>
    </w:p>
    <w:p w14:paraId="0843E77F" w14:textId="77777777" w:rsidR="00661A87" w:rsidRPr="00661A87" w:rsidRDefault="00661A87" w:rsidP="00661A87">
      <w:pPr>
        <w:rPr>
          <w:b/>
          <w:bCs/>
          <w:u w:val="single"/>
        </w:rPr>
      </w:pPr>
      <w:r w:rsidRPr="00661A87">
        <w:rPr>
          <w:b/>
          <w:bCs/>
          <w:u w:val="single"/>
        </w:rPr>
        <w:t>Competencies Measured</w:t>
      </w:r>
    </w:p>
    <w:p w14:paraId="301497EE" w14:textId="77777777" w:rsidR="00661A87" w:rsidRPr="00661A87" w:rsidRDefault="00661A87" w:rsidP="00661A87">
      <w:r w:rsidRPr="00661A87">
        <w:t>By successfully completing this assessment, you will demonstrate your proficiency in the course competencies through the following assessment scoring guide criteria:</w:t>
      </w:r>
    </w:p>
    <w:p w14:paraId="2115400F" w14:textId="77777777" w:rsidR="00661A87" w:rsidRPr="00661A87" w:rsidRDefault="00661A87" w:rsidP="00661A87">
      <w:pPr>
        <w:numPr>
          <w:ilvl w:val="1"/>
          <w:numId w:val="10"/>
        </w:numPr>
      </w:pPr>
      <w:r w:rsidRPr="00661A87">
        <w:lastRenderedPageBreak/>
        <w:t>Competency 1: Analyze relevant health care laws, policies, and regulations; their application; and their effects on organizations, interprofessional teams, and professional practice.</w:t>
      </w:r>
    </w:p>
    <w:p w14:paraId="47473493" w14:textId="77777777" w:rsidR="00661A87" w:rsidRPr="00661A87" w:rsidRDefault="00661A87" w:rsidP="00661A87">
      <w:pPr>
        <w:numPr>
          <w:ilvl w:val="2"/>
          <w:numId w:val="11"/>
        </w:numPr>
      </w:pPr>
      <w:r w:rsidRPr="00661A87">
        <w:t>Analyze challenges that meeting prescribed benchmarks can pose for a heath care organization or interprofessional team.</w:t>
      </w:r>
    </w:p>
    <w:p w14:paraId="11B8BCED" w14:textId="77777777" w:rsidR="00661A87" w:rsidRPr="00661A87" w:rsidRDefault="00661A87" w:rsidP="00661A87">
      <w:pPr>
        <w:numPr>
          <w:ilvl w:val="1"/>
          <w:numId w:val="11"/>
        </w:numPr>
      </w:pPr>
      <w:r w:rsidRPr="00661A87">
        <w:t>Competency 2: Lead the development and implementation of ethical and culturally sensitive policies that improve health outcomes for individuals, organizations, and populations.</w:t>
      </w:r>
    </w:p>
    <w:p w14:paraId="77349B8C" w14:textId="77777777" w:rsidR="00661A87" w:rsidRPr="00661A87" w:rsidRDefault="00661A87" w:rsidP="00661A87">
      <w:pPr>
        <w:numPr>
          <w:ilvl w:val="2"/>
          <w:numId w:val="12"/>
        </w:numPr>
      </w:pPr>
      <w:r w:rsidRPr="00661A87">
        <w:t>Advocate for ethical action, directed toward an appropriate group of stakeholders, to address a benchmark underperformance.</w:t>
      </w:r>
    </w:p>
    <w:p w14:paraId="384046B1" w14:textId="77777777" w:rsidR="00661A87" w:rsidRPr="00661A87" w:rsidRDefault="00661A87" w:rsidP="00661A87">
      <w:pPr>
        <w:numPr>
          <w:ilvl w:val="1"/>
          <w:numId w:val="12"/>
        </w:numPr>
      </w:pPr>
      <w:r w:rsidRPr="00661A87">
        <w:t>Competency 3: Evaluate relevant indicators of performance, such as benchmarks, research, and best practices, to inform health care laws and policies for patients, organizations, and populations.</w:t>
      </w:r>
    </w:p>
    <w:p w14:paraId="14E4BF75" w14:textId="77777777" w:rsidR="00661A87" w:rsidRPr="00661A87" w:rsidRDefault="00661A87" w:rsidP="00661A87">
      <w:pPr>
        <w:numPr>
          <w:ilvl w:val="2"/>
          <w:numId w:val="13"/>
        </w:numPr>
      </w:pPr>
      <w:r w:rsidRPr="00661A87">
        <w:t>Evaluate dashboard metrics associated with benchmarks set forth by local, state, or federal health care laws or policies.</w:t>
      </w:r>
    </w:p>
    <w:p w14:paraId="2691A61A" w14:textId="77777777" w:rsidR="00661A87" w:rsidRPr="00661A87" w:rsidRDefault="00661A87" w:rsidP="00661A87">
      <w:pPr>
        <w:numPr>
          <w:ilvl w:val="2"/>
          <w:numId w:val="13"/>
        </w:numPr>
      </w:pPr>
      <w:r w:rsidRPr="00661A87">
        <w:t>Evaluate a benchmark underperformance in a heath care organization or interprofessional team that has the potential for greatly improving overall quality or performance.</w:t>
      </w:r>
    </w:p>
    <w:p w14:paraId="3C9DE892" w14:textId="77777777" w:rsidR="00661A87" w:rsidRPr="00661A87" w:rsidRDefault="00661A87" w:rsidP="00661A87">
      <w:pPr>
        <w:numPr>
          <w:ilvl w:val="1"/>
          <w:numId w:val="13"/>
        </w:numPr>
      </w:pPr>
      <w:r w:rsidRPr="00661A87">
        <w:t>Competency 5: Produce clear, coherent, and professional written work, in accordance with Capella's writing standards.</w:t>
      </w:r>
    </w:p>
    <w:p w14:paraId="10EFFA90" w14:textId="77777777" w:rsidR="00661A87" w:rsidRPr="00661A87" w:rsidRDefault="00661A87" w:rsidP="00661A87">
      <w:pPr>
        <w:numPr>
          <w:ilvl w:val="2"/>
          <w:numId w:val="14"/>
        </w:numPr>
      </w:pPr>
      <w:r w:rsidRPr="00661A87">
        <w:t>Organize content so ideas flow logically with smooth transitions.</w:t>
      </w:r>
    </w:p>
    <w:p w14:paraId="616C31C3" w14:textId="77777777" w:rsidR="00661A87" w:rsidRPr="00661A87" w:rsidRDefault="00661A87" w:rsidP="00661A87">
      <w:pPr>
        <w:numPr>
          <w:ilvl w:val="2"/>
          <w:numId w:val="14"/>
        </w:numPr>
      </w:pPr>
      <w:r w:rsidRPr="00661A87">
        <w:t>Support main points, assertions, arguments, conclusions, or recommendations with relevant and credible evidence.</w:t>
      </w:r>
    </w:p>
    <w:p w14:paraId="086F7580" w14:textId="77777777" w:rsidR="009E6522" w:rsidRDefault="009E6522"/>
    <w:sectPr w:rsidR="009E6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16EC"/>
    <w:multiLevelType w:val="multilevel"/>
    <w:tmpl w:val="03509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278200">
    <w:abstractNumId w:val="0"/>
  </w:num>
  <w:num w:numId="2"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6"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7"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8"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9"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2"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3"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4" w16cid:durableId="749280503">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87"/>
    <w:rsid w:val="00661A87"/>
    <w:rsid w:val="009E6522"/>
    <w:rsid w:val="00EA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D605"/>
  <w15:chartTrackingRefBased/>
  <w15:docId w15:val="{66D3D91F-1DC8-4790-B3CA-3261523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A87"/>
    <w:rPr>
      <w:color w:val="0563C1" w:themeColor="hyperlink"/>
      <w:u w:val="single"/>
    </w:rPr>
  </w:style>
  <w:style w:type="character" w:styleId="UnresolvedMention">
    <w:name w:val="Unresolved Mention"/>
    <w:basedOn w:val="DefaultParagraphFont"/>
    <w:uiPriority w:val="99"/>
    <w:semiHidden/>
    <w:unhideWhenUsed/>
    <w:rsid w:val="00661A87"/>
    <w:rPr>
      <w:color w:val="605E5C"/>
      <w:shd w:val="clear" w:color="auto" w:fill="E1DFDD"/>
    </w:rPr>
  </w:style>
  <w:style w:type="character" w:styleId="FollowedHyperlink">
    <w:name w:val="FollowedHyperlink"/>
    <w:basedOn w:val="DefaultParagraphFont"/>
    <w:uiPriority w:val="99"/>
    <w:semiHidden/>
    <w:unhideWhenUsed/>
    <w:rsid w:val="00661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42838">
      <w:bodyDiv w:val="1"/>
      <w:marLeft w:val="0"/>
      <w:marRight w:val="0"/>
      <w:marTop w:val="0"/>
      <w:marBottom w:val="0"/>
      <w:divBdr>
        <w:top w:val="none" w:sz="0" w:space="0" w:color="auto"/>
        <w:left w:val="none" w:sz="0" w:space="0" w:color="auto"/>
        <w:bottom w:val="none" w:sz="0" w:space="0" w:color="auto"/>
        <w:right w:val="none" w:sz="0" w:space="0" w:color="auto"/>
      </w:divBdr>
      <w:divsChild>
        <w:div w:id="1238514387">
          <w:marLeft w:val="0"/>
          <w:marRight w:val="0"/>
          <w:marTop w:val="0"/>
          <w:marBottom w:val="0"/>
          <w:divBdr>
            <w:top w:val="none" w:sz="0" w:space="0" w:color="auto"/>
            <w:left w:val="none" w:sz="0" w:space="0" w:color="auto"/>
            <w:bottom w:val="none" w:sz="0" w:space="0" w:color="auto"/>
            <w:right w:val="none" w:sz="0" w:space="0" w:color="auto"/>
          </w:divBdr>
          <w:divsChild>
            <w:div w:id="1859662350">
              <w:marLeft w:val="0"/>
              <w:marRight w:val="90"/>
              <w:marTop w:val="0"/>
              <w:marBottom w:val="0"/>
              <w:divBdr>
                <w:top w:val="none" w:sz="0" w:space="0" w:color="auto"/>
                <w:left w:val="none" w:sz="0" w:space="0" w:color="auto"/>
                <w:bottom w:val="none" w:sz="0" w:space="0" w:color="auto"/>
                <w:right w:val="none" w:sz="0" w:space="0" w:color="auto"/>
              </w:divBdr>
            </w:div>
          </w:divsChild>
        </w:div>
        <w:div w:id="592012424">
          <w:marLeft w:val="0"/>
          <w:marRight w:val="0"/>
          <w:marTop w:val="0"/>
          <w:marBottom w:val="0"/>
          <w:divBdr>
            <w:top w:val="none" w:sz="0" w:space="0" w:color="auto"/>
            <w:left w:val="none" w:sz="0" w:space="0" w:color="auto"/>
            <w:bottom w:val="none" w:sz="0" w:space="0" w:color="auto"/>
            <w:right w:val="none" w:sz="0" w:space="0" w:color="auto"/>
          </w:divBdr>
          <w:divsChild>
            <w:div w:id="344017289">
              <w:marLeft w:val="0"/>
              <w:marRight w:val="0"/>
              <w:marTop w:val="0"/>
              <w:marBottom w:val="0"/>
              <w:divBdr>
                <w:top w:val="none" w:sz="0" w:space="0" w:color="auto"/>
                <w:left w:val="none" w:sz="0" w:space="0" w:color="auto"/>
                <w:bottom w:val="none" w:sz="0" w:space="0" w:color="auto"/>
                <w:right w:val="none" w:sz="0" w:space="0" w:color="auto"/>
              </w:divBdr>
              <w:divsChild>
                <w:div w:id="1598632147">
                  <w:marLeft w:val="0"/>
                  <w:marRight w:val="0"/>
                  <w:marTop w:val="0"/>
                  <w:marBottom w:val="240"/>
                  <w:divBdr>
                    <w:top w:val="none" w:sz="0" w:space="0" w:color="auto"/>
                    <w:left w:val="none" w:sz="0" w:space="0" w:color="auto"/>
                    <w:bottom w:val="none" w:sz="0" w:space="0" w:color="auto"/>
                    <w:right w:val="none" w:sz="0" w:space="0" w:color="auto"/>
                  </w:divBdr>
                </w:div>
              </w:divsChild>
            </w:div>
            <w:div w:id="904757188">
              <w:marLeft w:val="0"/>
              <w:marRight w:val="0"/>
              <w:marTop w:val="0"/>
              <w:marBottom w:val="0"/>
              <w:divBdr>
                <w:top w:val="none" w:sz="0" w:space="0" w:color="auto"/>
                <w:left w:val="none" w:sz="0" w:space="0" w:color="auto"/>
                <w:bottom w:val="none" w:sz="0" w:space="0" w:color="auto"/>
                <w:right w:val="none" w:sz="0" w:space="0" w:color="auto"/>
              </w:divBdr>
              <w:divsChild>
                <w:div w:id="1618367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tools.capella.edu/redirect.aspx?linkid=4243" TargetMode="External"/><Relationship Id="rId3" Type="http://schemas.openxmlformats.org/officeDocument/2006/relationships/settings" Target="settings.xml"/><Relationship Id="rId7" Type="http://schemas.openxmlformats.org/officeDocument/2006/relationships/hyperlink" Target="http://campustools.capella.edu/redirect.aspx?linkid=42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HS-FPX/NHS-FPX6004/200700/Course_Files/cf_Exemplar_NHS-FPX6004_Assessment_1.pdf" TargetMode="External"/><Relationship Id="rId11" Type="http://schemas.openxmlformats.org/officeDocument/2006/relationships/fontTable" Target="fontTable.xml"/><Relationship Id="rId5" Type="http://schemas.openxmlformats.org/officeDocument/2006/relationships/hyperlink" Target="https://media.capella.edu/CourseMedia/nhs6004element17010/wrapper.asp" TargetMode="External"/><Relationship Id="rId10" Type="http://schemas.openxmlformats.org/officeDocument/2006/relationships/hyperlink" Target="http://campustools.capella.edu/redirect.aspx?linkid=1688" TargetMode="External"/><Relationship Id="rId4" Type="http://schemas.openxmlformats.org/officeDocument/2006/relationships/webSettings" Target="webSettings.xml"/><Relationship Id="rId9" Type="http://schemas.openxmlformats.org/officeDocument/2006/relationships/hyperlink" Target="https://campustools.capella.edu/redirect.aspx?linkid=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2022-06-25T10:35:00Z</dcterms:created>
  <dcterms:modified xsi:type="dcterms:W3CDTF">2022-06-25T10:51:00Z</dcterms:modified>
</cp:coreProperties>
</file>