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469E" w14:textId="1B8CE428" w:rsidR="001C6AD4" w:rsidRPr="001C6AD4" w:rsidRDefault="001C6AD4" w:rsidP="001C6AD4">
      <w:pPr>
        <w:rPr>
          <w:rFonts w:ascii="Amasis MT Pro Black" w:hAnsi="Amasis MT Pro Black"/>
          <w:sz w:val="32"/>
          <w:szCs w:val="32"/>
        </w:rPr>
      </w:pPr>
      <w:r w:rsidRPr="001C6AD4">
        <w:rPr>
          <w:rFonts w:ascii="Amasis MT Pro Black" w:hAnsi="Amasis MT Pro Black"/>
          <w:sz w:val="32"/>
          <w:szCs w:val="32"/>
        </w:rPr>
        <w:t>Assessment 1 Instructions: Proposing a New Initiative</w:t>
      </w:r>
    </w:p>
    <w:p w14:paraId="2DCC37EF" w14:textId="77777777" w:rsidR="001C6AD4" w:rsidRPr="001C6AD4" w:rsidRDefault="001C6AD4" w:rsidP="001C6AD4">
      <w:pPr>
        <w:rPr>
          <w:vanish/>
        </w:rPr>
      </w:pPr>
      <w:r w:rsidRPr="001C6AD4">
        <w:rPr>
          <w:vanish/>
        </w:rPr>
        <w:t>Top of Form</w:t>
      </w:r>
    </w:p>
    <w:p w14:paraId="0E8A90D6" w14:textId="77777777" w:rsidR="001C6AD4" w:rsidRPr="001C6AD4" w:rsidRDefault="001C6AD4" w:rsidP="001C6AD4">
      <w:pPr>
        <w:rPr>
          <w:vanish/>
        </w:rPr>
      </w:pPr>
      <w:r w:rsidRPr="001C6AD4">
        <w:rPr>
          <w:vanish/>
        </w:rPr>
        <w:t>Bottom of Form</w:t>
      </w:r>
    </w:p>
    <w:p w14:paraId="485E23BF" w14:textId="77777777" w:rsidR="001C6AD4" w:rsidRPr="001C6AD4" w:rsidRDefault="001C6AD4" w:rsidP="001C6AD4">
      <w:r w:rsidRPr="001C6AD4">
        <w:t xml:space="preserve">Research an economic opportunity that might be available within your health care setting that will provide ethical and culturally equitable improvements to the quality of care. Then, write </w:t>
      </w:r>
      <w:r w:rsidRPr="001C6AD4">
        <w:rPr>
          <w:highlight w:val="yellow"/>
        </w:rPr>
        <w:t xml:space="preserve">a </w:t>
      </w:r>
      <w:proofErr w:type="gramStart"/>
      <w:r w:rsidRPr="001C6AD4">
        <w:rPr>
          <w:highlight w:val="yellow"/>
        </w:rPr>
        <w:t>2-4 page</w:t>
      </w:r>
      <w:proofErr w:type="gramEnd"/>
      <w:r w:rsidRPr="001C6AD4">
        <w:t xml:space="preserve"> </w:t>
      </w:r>
      <w:r w:rsidRPr="001C6AD4">
        <w:rPr>
          <w:highlight w:val="yellow"/>
        </w:rPr>
        <w:t>proposal for an initiative to take advantage of that opportunity, supported with economic data and an analysis of the prospective benefits.</w:t>
      </w:r>
    </w:p>
    <w:p w14:paraId="5E8E2FA0" w14:textId="77777777" w:rsidR="001C6AD4" w:rsidRPr="001C6AD4" w:rsidRDefault="001C6AD4" w:rsidP="001C6AD4">
      <w:pPr>
        <w:rPr>
          <w:b/>
          <w:bCs/>
          <w:u w:val="single"/>
        </w:rPr>
      </w:pPr>
      <w:r w:rsidRPr="001C6AD4">
        <w:rPr>
          <w:b/>
          <w:bCs/>
          <w:u w:val="single"/>
        </w:rPr>
        <w:t>Introduction</w:t>
      </w:r>
    </w:p>
    <w:p w14:paraId="0FC5F3C8" w14:textId="77777777" w:rsidR="001C6AD4" w:rsidRPr="001C6AD4" w:rsidRDefault="001C6AD4" w:rsidP="001C6AD4">
      <w:pPr>
        <w:rPr>
          <w:b/>
          <w:bCs/>
        </w:rPr>
      </w:pPr>
      <w:r w:rsidRPr="001C6AD4">
        <w:t xml:space="preserve">Note: </w:t>
      </w:r>
      <w:r w:rsidRPr="001C6AD4">
        <w:rPr>
          <w:b/>
          <w:bCs/>
        </w:rPr>
        <w:t>Each assessment in this course builds upon the work you have completed in previous assessments. Therefore, you must complete the assessments in the order in which they are presented.</w:t>
      </w:r>
    </w:p>
    <w:p w14:paraId="3825ED4A" w14:textId="77777777" w:rsidR="001C6AD4" w:rsidRPr="001C6AD4" w:rsidRDefault="001C6AD4" w:rsidP="001C6AD4">
      <w:r w:rsidRPr="001C6AD4">
        <w:t xml:space="preserve">Master's-level health care practitioners are charged with the responsibility of constantly scanning the external environment for shifts in the supply of, and demand for, services. Concurrently, leaders must examine their organization's strategic direction and determine whether adjustments must be made to current service offerings, whether equipment updates are needed, whether staffing models should be changed, and whether other decisions must be made. Each decision that is proposed must be evaluated in terms of the organization as a system, alignment with the organization's mission and strategy, available internal resources, potential </w:t>
      </w:r>
      <w:proofErr w:type="gramStart"/>
      <w:r w:rsidRPr="001C6AD4">
        <w:t>contract</w:t>
      </w:r>
      <w:proofErr w:type="gramEnd"/>
      <w:r w:rsidRPr="001C6AD4">
        <w:t xml:space="preserve"> and payer source implications, and the short- and long-term economic effects at both the micro and macro levels.</w:t>
      </w:r>
    </w:p>
    <w:p w14:paraId="220CFB1D" w14:textId="77777777" w:rsidR="001C6AD4" w:rsidRPr="001C6AD4" w:rsidRDefault="001C6AD4" w:rsidP="001C6AD4">
      <w:pPr>
        <w:rPr>
          <w:b/>
          <w:bCs/>
          <w:u w:val="single"/>
        </w:rPr>
      </w:pPr>
      <w:r w:rsidRPr="001C6AD4">
        <w:rPr>
          <w:b/>
          <w:bCs/>
          <w:u w:val="single"/>
        </w:rPr>
        <w:t>Preparation</w:t>
      </w:r>
    </w:p>
    <w:p w14:paraId="670A4918" w14:textId="77777777" w:rsidR="001C6AD4" w:rsidRPr="001C6AD4" w:rsidRDefault="001C6AD4" w:rsidP="001C6AD4">
      <w:r w:rsidRPr="001C6AD4">
        <w:t>Research an economic opportunity that might be available within your health care setting—at both micro (departmental, neighborhood) and macro (organizational, community) levels—that you believe will provide ethical and culturally equitable improvements to the quality of care. Then, propose an initiative to take advantage of that opportunity. Support your proposal with economic data (sector growth, supply versus demand, cost versus reimbursement, et cetera) and an analysis of the prospective benefits for your department and for the organization overall.</w:t>
      </w:r>
    </w:p>
    <w:p w14:paraId="10A31B74" w14:textId="77777777" w:rsidR="001C6AD4" w:rsidRPr="001C6AD4" w:rsidRDefault="001C6AD4" w:rsidP="001C6AD4">
      <w:r w:rsidRPr="001C6AD4">
        <w:t>Such economic opportunities might include offering a new service line, working to improve a service line already offered, retiring an outdated or unprofitable service line, or any other initiative you believe will be of benefit to your organization in the short and long term. One example is a recently launched partnership with a local bicycle-sharing company. Your organization partners with them to host healthy community events that offer free screenings for early detection of various health issues. Free screenings help fulfill some of your organization's preventive and healthy lifestyle initiatives, while also potentially driving referrals to other services provided by your organization.</w:t>
      </w:r>
    </w:p>
    <w:p w14:paraId="5C60DCAC" w14:textId="77777777" w:rsidR="001C6AD4" w:rsidRPr="001C6AD4" w:rsidRDefault="001C6AD4" w:rsidP="001C6AD4">
      <w:pPr>
        <w:rPr>
          <w:color w:val="FF0000"/>
        </w:rPr>
      </w:pPr>
      <w:r w:rsidRPr="001C6AD4">
        <w:rPr>
          <w:color w:val="FF0000"/>
        </w:rPr>
        <w:t>Note: Your proposal will serve as the basis for subsequent assessments in this course.</w:t>
      </w:r>
    </w:p>
    <w:p w14:paraId="656ADA84" w14:textId="77777777" w:rsidR="001C6AD4" w:rsidRPr="001C6AD4" w:rsidRDefault="001C6AD4" w:rsidP="001C6AD4">
      <w:pPr>
        <w:rPr>
          <w:b/>
          <w:bCs/>
          <w:u w:val="single"/>
        </w:rPr>
      </w:pPr>
      <w:r w:rsidRPr="001C6AD4">
        <w:rPr>
          <w:b/>
          <w:bCs/>
          <w:u w:val="single"/>
        </w:rPr>
        <w:t>Instructions</w:t>
      </w:r>
    </w:p>
    <w:p w14:paraId="4F4DED31" w14:textId="3F8587C6" w:rsidR="001C6AD4" w:rsidRPr="001C6AD4" w:rsidRDefault="001C6AD4" w:rsidP="001C6AD4">
      <w:r w:rsidRPr="001C6AD4">
        <w:t xml:space="preserve">The requirements for your proposal, outlined below, correspond to the scoring guide criteria, so be sure to address each main point. Read the performance-level descriptions for each criterion to see how your work will be assessed. In addition, be sure to note the requirements for document </w:t>
      </w:r>
      <w:r w:rsidR="00E61623">
        <w:t>format</w:t>
      </w:r>
      <w:r w:rsidRPr="001C6AD4">
        <w:t>, length, and supporting evidence.</w:t>
      </w:r>
    </w:p>
    <w:p w14:paraId="7B915893" w14:textId="77777777" w:rsidR="001C6AD4" w:rsidRPr="001C6AD4" w:rsidRDefault="001C6AD4" w:rsidP="001C6AD4">
      <w:pPr>
        <w:numPr>
          <w:ilvl w:val="1"/>
          <w:numId w:val="1"/>
        </w:numPr>
      </w:pPr>
      <w:r w:rsidRPr="001C6AD4">
        <w:rPr>
          <w:highlight w:val="yellow"/>
        </w:rPr>
        <w:t>Explain why your proposed initiative presents a viable and beneficial economic opportunity for your organization</w:t>
      </w:r>
      <w:r w:rsidRPr="001C6AD4">
        <w:t>.</w:t>
      </w:r>
    </w:p>
    <w:p w14:paraId="11FFEF33" w14:textId="77777777" w:rsidR="001C6AD4" w:rsidRPr="001C6AD4" w:rsidRDefault="001C6AD4" w:rsidP="001C6AD4">
      <w:pPr>
        <w:numPr>
          <w:ilvl w:val="2"/>
          <w:numId w:val="2"/>
        </w:numPr>
      </w:pPr>
      <w:r w:rsidRPr="001C6AD4">
        <w:rPr>
          <w:highlight w:val="yellow"/>
        </w:rPr>
        <w:lastRenderedPageBreak/>
        <w:t>Describe your proposed service line or economic initiative.</w:t>
      </w:r>
    </w:p>
    <w:p w14:paraId="22882B4E" w14:textId="52C16DB6" w:rsidR="001C6AD4" w:rsidRPr="001C6AD4" w:rsidRDefault="001C6AD4" w:rsidP="001C6AD4">
      <w:pPr>
        <w:numPr>
          <w:ilvl w:val="2"/>
          <w:numId w:val="2"/>
        </w:numPr>
      </w:pPr>
      <w:r w:rsidRPr="001C6AD4">
        <w:rPr>
          <w:highlight w:val="yellow"/>
        </w:rPr>
        <w:t xml:space="preserve">Explain why your proposal presents an economic opportunity at the micro level </w:t>
      </w:r>
      <w:r w:rsidR="00E61623" w:rsidRPr="00E61623">
        <w:rPr>
          <w:highlight w:val="yellow"/>
        </w:rPr>
        <w:t xml:space="preserve">(departmental, neighborhood) </w:t>
      </w:r>
      <w:r w:rsidRPr="001C6AD4">
        <w:rPr>
          <w:highlight w:val="yellow"/>
        </w:rPr>
        <w:t>and macro level</w:t>
      </w:r>
      <w:r w:rsidR="00E61623" w:rsidRPr="00E61623">
        <w:rPr>
          <w:highlight w:val="yellow"/>
        </w:rPr>
        <w:t xml:space="preserve"> </w:t>
      </w:r>
      <w:r w:rsidR="00E61623" w:rsidRPr="00E61623">
        <w:rPr>
          <w:highlight w:val="yellow"/>
        </w:rPr>
        <w:t>(organizational, community</w:t>
      </w:r>
      <w:r w:rsidR="00E61623" w:rsidRPr="00E61623">
        <w:t>)</w:t>
      </w:r>
    </w:p>
    <w:p w14:paraId="5CF21684" w14:textId="77777777" w:rsidR="001C6AD4" w:rsidRPr="001C6AD4" w:rsidRDefault="001C6AD4" w:rsidP="001C6AD4">
      <w:pPr>
        <w:numPr>
          <w:ilvl w:val="2"/>
          <w:numId w:val="2"/>
        </w:numPr>
        <w:rPr>
          <w:highlight w:val="yellow"/>
        </w:rPr>
      </w:pPr>
      <w:r w:rsidRPr="001C6AD4">
        <w:rPr>
          <w:highlight w:val="yellow"/>
        </w:rPr>
        <w:t xml:space="preserve">Explain how your proposed initiative will provide </w:t>
      </w:r>
      <w:r w:rsidRPr="001C6AD4">
        <w:rPr>
          <w:highlight w:val="yellow"/>
          <w:u w:val="single"/>
        </w:rPr>
        <w:t>ethica</w:t>
      </w:r>
      <w:r w:rsidRPr="001C6AD4">
        <w:rPr>
          <w:highlight w:val="yellow"/>
        </w:rPr>
        <w:t xml:space="preserve">l and </w:t>
      </w:r>
      <w:r w:rsidRPr="001C6AD4">
        <w:rPr>
          <w:highlight w:val="yellow"/>
          <w:u w:val="single"/>
        </w:rPr>
        <w:t>culturally equitable</w:t>
      </w:r>
      <w:r w:rsidRPr="001C6AD4">
        <w:rPr>
          <w:highlight w:val="yellow"/>
        </w:rPr>
        <w:t xml:space="preserve"> improvements to the quality of care.</w:t>
      </w:r>
    </w:p>
    <w:p w14:paraId="4E56B539" w14:textId="77777777" w:rsidR="001C6AD4" w:rsidRPr="001C6AD4" w:rsidRDefault="001C6AD4" w:rsidP="001C6AD4">
      <w:pPr>
        <w:numPr>
          <w:ilvl w:val="1"/>
          <w:numId w:val="2"/>
        </w:numPr>
        <w:rPr>
          <w:highlight w:val="yellow"/>
        </w:rPr>
      </w:pPr>
      <w:r w:rsidRPr="001C6AD4">
        <w:rPr>
          <w:highlight w:val="yellow"/>
        </w:rPr>
        <w:t>Analyze the economic factors of supply and demand associated with your proposed initiative, within a context relevant to your organization or care setting.</w:t>
      </w:r>
    </w:p>
    <w:p w14:paraId="6F731B6E" w14:textId="77777777" w:rsidR="001C6AD4" w:rsidRPr="001C6AD4" w:rsidRDefault="001C6AD4" w:rsidP="001C6AD4">
      <w:pPr>
        <w:numPr>
          <w:ilvl w:val="2"/>
          <w:numId w:val="3"/>
        </w:numPr>
        <w:rPr>
          <w:highlight w:val="yellow"/>
        </w:rPr>
      </w:pPr>
      <w:r w:rsidRPr="001C6AD4">
        <w:rPr>
          <w:highlight w:val="yellow"/>
        </w:rPr>
        <w:t>What do economic and demographic data suggest is the supply and demand?</w:t>
      </w:r>
    </w:p>
    <w:p w14:paraId="2DF02EFE" w14:textId="77777777" w:rsidR="001C6AD4" w:rsidRPr="001C6AD4" w:rsidRDefault="001C6AD4" w:rsidP="001C6AD4">
      <w:pPr>
        <w:numPr>
          <w:ilvl w:val="2"/>
          <w:numId w:val="3"/>
        </w:numPr>
        <w:rPr>
          <w:highlight w:val="yellow"/>
        </w:rPr>
      </w:pPr>
      <w:r w:rsidRPr="001C6AD4">
        <w:rPr>
          <w:highlight w:val="yellow"/>
        </w:rPr>
        <w:t>What additional information would improve your analysis?</w:t>
      </w:r>
    </w:p>
    <w:p w14:paraId="72478CA1" w14:textId="77777777" w:rsidR="001C6AD4" w:rsidRPr="001C6AD4" w:rsidRDefault="001C6AD4" w:rsidP="001C6AD4">
      <w:pPr>
        <w:numPr>
          <w:ilvl w:val="1"/>
          <w:numId w:val="3"/>
        </w:numPr>
        <w:rPr>
          <w:highlight w:val="yellow"/>
        </w:rPr>
      </w:pPr>
      <w:r w:rsidRPr="001C6AD4">
        <w:rPr>
          <w:highlight w:val="yellow"/>
        </w:rPr>
        <w:t>Explain how relevant economic and environmental data support your proposed initiative.</w:t>
      </w:r>
    </w:p>
    <w:p w14:paraId="3DEAEBD5" w14:textId="77777777" w:rsidR="001C6AD4" w:rsidRPr="001C6AD4" w:rsidRDefault="001C6AD4" w:rsidP="001C6AD4">
      <w:pPr>
        <w:numPr>
          <w:ilvl w:val="2"/>
          <w:numId w:val="4"/>
        </w:numPr>
        <w:rPr>
          <w:highlight w:val="yellow"/>
        </w:rPr>
      </w:pPr>
      <w:r w:rsidRPr="001C6AD4">
        <w:rPr>
          <w:highlight w:val="yellow"/>
        </w:rPr>
        <w:t>How does the data illustrate a potential opportunity and the economic viability of your proposal?</w:t>
      </w:r>
    </w:p>
    <w:p w14:paraId="78662138" w14:textId="77777777" w:rsidR="001C6AD4" w:rsidRPr="001C6AD4" w:rsidRDefault="001C6AD4" w:rsidP="001C6AD4">
      <w:pPr>
        <w:numPr>
          <w:ilvl w:val="1"/>
          <w:numId w:val="4"/>
        </w:numPr>
        <w:rPr>
          <w:highlight w:val="yellow"/>
        </w:rPr>
      </w:pPr>
      <w:r w:rsidRPr="001C6AD4">
        <w:rPr>
          <w:highlight w:val="yellow"/>
        </w:rPr>
        <w:t>Write concisely and directly, using active voice.</w:t>
      </w:r>
    </w:p>
    <w:p w14:paraId="01154F31" w14:textId="77777777" w:rsidR="001C6AD4" w:rsidRPr="001C6AD4" w:rsidRDefault="001C6AD4" w:rsidP="001C6AD4">
      <w:pPr>
        <w:numPr>
          <w:ilvl w:val="2"/>
          <w:numId w:val="5"/>
        </w:numPr>
        <w:rPr>
          <w:highlight w:val="yellow"/>
        </w:rPr>
      </w:pPr>
      <w:r w:rsidRPr="001C6AD4">
        <w:rPr>
          <w:highlight w:val="yellow"/>
        </w:rPr>
        <w:t>Proofread your proposal before you submit it to minimize errors that could distract readers and make it more difficult for them to focus on the substance of your proposal.</w:t>
      </w:r>
    </w:p>
    <w:p w14:paraId="298BC95E" w14:textId="77777777" w:rsidR="001C6AD4" w:rsidRPr="001C6AD4" w:rsidRDefault="001C6AD4" w:rsidP="001C6AD4">
      <w:pPr>
        <w:numPr>
          <w:ilvl w:val="1"/>
          <w:numId w:val="5"/>
        </w:numPr>
        <w:rPr>
          <w:highlight w:val="yellow"/>
        </w:rPr>
      </w:pPr>
      <w:r w:rsidRPr="001C6AD4">
        <w:rPr>
          <w:highlight w:val="yellow"/>
        </w:rPr>
        <w:t>Support main points, assertions, arguments, conclusions, or recommendations with relevant and credible evidence.</w:t>
      </w:r>
    </w:p>
    <w:p w14:paraId="72B8E853" w14:textId="77777777" w:rsidR="001C6AD4" w:rsidRPr="001C6AD4" w:rsidRDefault="001C6AD4" w:rsidP="001C6AD4">
      <w:r w:rsidRPr="001C6AD4">
        <w:t>Example Assessment: You may use the following to give you an idea of what a Proficient or higher rating on the scoring guide would look like:</w:t>
      </w:r>
    </w:p>
    <w:p w14:paraId="3AB5A0F1" w14:textId="77777777" w:rsidR="001C6AD4" w:rsidRPr="001C6AD4" w:rsidRDefault="001C6AD4" w:rsidP="001C6AD4">
      <w:pPr>
        <w:numPr>
          <w:ilvl w:val="1"/>
          <w:numId w:val="5"/>
        </w:numPr>
      </w:pPr>
      <w:hyperlink r:id="rId5" w:tgtFrame="_blank" w:tooltip="Select this link to launch this material in a new window." w:history="1">
        <w:r w:rsidRPr="001C6AD4">
          <w:rPr>
            <w:rStyle w:val="Hyperlink"/>
          </w:rPr>
          <w:t>Assessment 1 Examp</w:t>
        </w:r>
        <w:r w:rsidRPr="001C6AD4">
          <w:rPr>
            <w:rStyle w:val="Hyperlink"/>
          </w:rPr>
          <w:t>l</w:t>
        </w:r>
        <w:r w:rsidRPr="001C6AD4">
          <w:rPr>
            <w:rStyle w:val="Hyperlink"/>
          </w:rPr>
          <w:t>e [PDF]</w:t>
        </w:r>
      </w:hyperlink>
      <w:r w:rsidRPr="001C6AD4">
        <w:t>.</w:t>
      </w:r>
    </w:p>
    <w:p w14:paraId="64EC0541" w14:textId="77777777" w:rsidR="001C6AD4" w:rsidRPr="001C6AD4" w:rsidRDefault="001C6AD4" w:rsidP="001C6AD4">
      <w:r w:rsidRPr="001C6AD4">
        <w:t>ADDITIONAL REQUIREMENTS</w:t>
      </w:r>
    </w:p>
    <w:p w14:paraId="4D92884C" w14:textId="77777777" w:rsidR="001C6AD4" w:rsidRPr="001C6AD4" w:rsidRDefault="001C6AD4" w:rsidP="001C6AD4">
      <w:r w:rsidRPr="001C6AD4">
        <w:t>Your assessment should also meet the following requirements:</w:t>
      </w:r>
    </w:p>
    <w:p w14:paraId="0983A4DA" w14:textId="77777777" w:rsidR="001C6AD4" w:rsidRPr="001C6AD4" w:rsidRDefault="001C6AD4" w:rsidP="001C6AD4">
      <w:pPr>
        <w:numPr>
          <w:ilvl w:val="1"/>
          <w:numId w:val="5"/>
        </w:numPr>
      </w:pPr>
      <w:r w:rsidRPr="001C6AD4">
        <w:t>Format: Format your proposal using current APA style. Use the </w:t>
      </w:r>
      <w:hyperlink r:id="rId6" w:tgtFrame="_blank" w:tooltip="Select this link to launch this material in a new window." w:history="1">
        <w:r w:rsidRPr="001C6AD4">
          <w:rPr>
            <w:rStyle w:val="Hyperlink"/>
          </w:rPr>
          <w:t>APA Style Paper Tutorial [DOCX]</w:t>
        </w:r>
      </w:hyperlink>
      <w:r w:rsidRPr="001C6AD4">
        <w:t> to help you in writing and formatting your proposal. Be sure to include:</w:t>
      </w:r>
    </w:p>
    <w:p w14:paraId="1A57FF7D" w14:textId="77777777" w:rsidR="001C6AD4" w:rsidRPr="001C6AD4" w:rsidRDefault="001C6AD4" w:rsidP="001C6AD4">
      <w:pPr>
        <w:numPr>
          <w:ilvl w:val="2"/>
          <w:numId w:val="6"/>
        </w:numPr>
      </w:pPr>
      <w:r w:rsidRPr="001C6AD4">
        <w:rPr>
          <w:highlight w:val="yellow"/>
        </w:rPr>
        <w:t>A title page and references page</w:t>
      </w:r>
      <w:r w:rsidRPr="001C6AD4">
        <w:t xml:space="preserve">. </w:t>
      </w:r>
      <w:r w:rsidRPr="001C6AD4">
        <w:rPr>
          <w:color w:val="FF0000"/>
        </w:rPr>
        <w:t>An abstract is not required.</w:t>
      </w:r>
    </w:p>
    <w:p w14:paraId="3CF10C0B" w14:textId="77777777" w:rsidR="001C6AD4" w:rsidRPr="001C6AD4" w:rsidRDefault="001C6AD4" w:rsidP="001C6AD4">
      <w:pPr>
        <w:numPr>
          <w:ilvl w:val="2"/>
          <w:numId w:val="6"/>
        </w:numPr>
        <w:rPr>
          <w:highlight w:val="yellow"/>
        </w:rPr>
      </w:pPr>
      <w:r w:rsidRPr="001C6AD4">
        <w:rPr>
          <w:highlight w:val="yellow"/>
        </w:rPr>
        <w:t>A running head on all pages.</w:t>
      </w:r>
    </w:p>
    <w:p w14:paraId="0667CD3A" w14:textId="77777777" w:rsidR="001C6AD4" w:rsidRPr="001C6AD4" w:rsidRDefault="001C6AD4" w:rsidP="001C6AD4">
      <w:pPr>
        <w:numPr>
          <w:ilvl w:val="2"/>
          <w:numId w:val="6"/>
        </w:numPr>
        <w:rPr>
          <w:highlight w:val="yellow"/>
        </w:rPr>
      </w:pPr>
      <w:r w:rsidRPr="001C6AD4">
        <w:rPr>
          <w:highlight w:val="yellow"/>
        </w:rPr>
        <w:t>Appropriate section headings.</w:t>
      </w:r>
    </w:p>
    <w:p w14:paraId="5738EBA2" w14:textId="77777777" w:rsidR="001C6AD4" w:rsidRPr="001C6AD4" w:rsidRDefault="001C6AD4" w:rsidP="001C6AD4">
      <w:pPr>
        <w:numPr>
          <w:ilvl w:val="1"/>
          <w:numId w:val="6"/>
        </w:numPr>
        <w:rPr>
          <w:highlight w:val="yellow"/>
        </w:rPr>
      </w:pPr>
      <w:r w:rsidRPr="001C6AD4">
        <w:rPr>
          <w:highlight w:val="yellow"/>
        </w:rPr>
        <w:t xml:space="preserve">Length: Your proposal should be </w:t>
      </w:r>
      <w:r w:rsidRPr="001C6AD4">
        <w:rPr>
          <w:highlight w:val="yellow"/>
          <w:u w:val="single"/>
        </w:rPr>
        <w:t>2–4 pages</w:t>
      </w:r>
      <w:r w:rsidRPr="001C6AD4">
        <w:rPr>
          <w:highlight w:val="yellow"/>
        </w:rPr>
        <w:t xml:space="preserve"> in length, </w:t>
      </w:r>
      <w:r w:rsidRPr="001C6AD4">
        <w:rPr>
          <w:highlight w:val="yellow"/>
          <w:u w:val="single"/>
        </w:rPr>
        <w:t xml:space="preserve">not </w:t>
      </w:r>
      <w:r w:rsidRPr="001C6AD4">
        <w:rPr>
          <w:highlight w:val="yellow"/>
        </w:rPr>
        <w:t>including the title page and references page.</w:t>
      </w:r>
    </w:p>
    <w:p w14:paraId="1DA60BA6" w14:textId="77777777" w:rsidR="00C92FF1" w:rsidRDefault="001C6AD4" w:rsidP="001C6AD4">
      <w:pPr>
        <w:numPr>
          <w:ilvl w:val="1"/>
          <w:numId w:val="6"/>
        </w:numPr>
        <w:rPr>
          <w:highlight w:val="yellow"/>
        </w:rPr>
      </w:pPr>
      <w:r w:rsidRPr="001C6AD4">
        <w:rPr>
          <w:highlight w:val="yellow"/>
        </w:rPr>
        <w:t>Supporting evidence: </w:t>
      </w:r>
      <w:r w:rsidRPr="001C6AD4">
        <w:rPr>
          <w:highlight w:val="yellow"/>
          <w:u w:val="single"/>
        </w:rPr>
        <w:t>Cite 3–5 authoritative and scholarly resources to support your proposal.</w:t>
      </w:r>
      <w:r w:rsidRPr="001C6AD4">
        <w:rPr>
          <w:highlight w:val="yellow"/>
        </w:rPr>
        <w:t xml:space="preserve"> </w:t>
      </w:r>
    </w:p>
    <w:p w14:paraId="3DB47D38" w14:textId="76B1CA2D" w:rsidR="001C6AD4" w:rsidRPr="001C6AD4" w:rsidRDefault="001C6AD4" w:rsidP="001C6AD4">
      <w:pPr>
        <w:numPr>
          <w:ilvl w:val="1"/>
          <w:numId w:val="6"/>
        </w:numPr>
        <w:rPr>
          <w:sz w:val="28"/>
          <w:szCs w:val="28"/>
          <w:highlight w:val="yellow"/>
        </w:rPr>
      </w:pPr>
      <w:r w:rsidRPr="001C6AD4">
        <w:rPr>
          <w:color w:val="FF0000"/>
          <w:sz w:val="28"/>
          <w:szCs w:val="28"/>
          <w:highlight w:val="yellow"/>
          <w:u w:val="single"/>
        </w:rPr>
        <w:lastRenderedPageBreak/>
        <w:t>Be sure that your sources include specific economic data.</w:t>
      </w:r>
    </w:p>
    <w:p w14:paraId="0DCDD575" w14:textId="77777777" w:rsidR="001C6AD4" w:rsidRPr="001C6AD4" w:rsidRDefault="001C6AD4" w:rsidP="001C6AD4">
      <w:pPr>
        <w:rPr>
          <w:b/>
          <w:bCs/>
          <w:u w:val="single"/>
        </w:rPr>
      </w:pPr>
      <w:r w:rsidRPr="001C6AD4">
        <w:rPr>
          <w:b/>
          <w:bCs/>
          <w:u w:val="single"/>
        </w:rPr>
        <w:t>Competencies Measured</w:t>
      </w:r>
    </w:p>
    <w:p w14:paraId="2C82AB5E" w14:textId="77777777" w:rsidR="001C6AD4" w:rsidRPr="001C6AD4" w:rsidRDefault="001C6AD4" w:rsidP="001C6AD4">
      <w:r w:rsidRPr="001C6AD4">
        <w:t>By successfully completing this assessment, you will demonstrate your proficiency in the following course competencies and assessment scoring guide criteria:</w:t>
      </w:r>
    </w:p>
    <w:p w14:paraId="2BF50207" w14:textId="77777777" w:rsidR="001C6AD4" w:rsidRPr="001C6AD4" w:rsidRDefault="001C6AD4" w:rsidP="001C6AD4">
      <w:pPr>
        <w:numPr>
          <w:ilvl w:val="1"/>
          <w:numId w:val="6"/>
        </w:numPr>
      </w:pPr>
      <w:r w:rsidRPr="001C6AD4">
        <w:t xml:space="preserve">Competency 1: Analyze the effects of financial and economic factors (such as cost-benefit, </w:t>
      </w:r>
      <w:proofErr w:type="gramStart"/>
      <w:r w:rsidRPr="001C6AD4">
        <w:t>supply</w:t>
      </w:r>
      <w:proofErr w:type="gramEnd"/>
      <w:r w:rsidRPr="001C6AD4">
        <w:t xml:space="preserve"> and demand, return on investment, and risks) in a health care system on patient care, services offered, and organizational structures and operation.</w:t>
      </w:r>
    </w:p>
    <w:p w14:paraId="715B87F4" w14:textId="77777777" w:rsidR="001C6AD4" w:rsidRPr="001C6AD4" w:rsidRDefault="001C6AD4" w:rsidP="001C6AD4">
      <w:pPr>
        <w:numPr>
          <w:ilvl w:val="2"/>
          <w:numId w:val="7"/>
        </w:numPr>
      </w:pPr>
      <w:r w:rsidRPr="001C6AD4">
        <w:t>Analyze the economic factors of supply and demand associated with a proposed initiative, within a context relevant to a particular organization or care setting.</w:t>
      </w:r>
    </w:p>
    <w:p w14:paraId="5F7B8B6F" w14:textId="77777777" w:rsidR="001C6AD4" w:rsidRPr="001C6AD4" w:rsidRDefault="001C6AD4" w:rsidP="001C6AD4">
      <w:pPr>
        <w:numPr>
          <w:ilvl w:val="1"/>
          <w:numId w:val="7"/>
        </w:numPr>
      </w:pPr>
      <w:r w:rsidRPr="001C6AD4">
        <w:t>Competency 2: Develop ethical and culturally equitable solutions to economic problems within a health care organization </w:t>
      </w:r>
      <w:proofErr w:type="gramStart"/>
      <w:r w:rsidRPr="001C6AD4">
        <w:t>in an effort to</w:t>
      </w:r>
      <w:proofErr w:type="gramEnd"/>
      <w:r w:rsidRPr="001C6AD4">
        <w:t xml:space="preserve"> improve the quality of care and services offered.</w:t>
      </w:r>
    </w:p>
    <w:p w14:paraId="21A0FB77" w14:textId="77777777" w:rsidR="001C6AD4" w:rsidRPr="001C6AD4" w:rsidRDefault="001C6AD4" w:rsidP="001C6AD4">
      <w:pPr>
        <w:numPr>
          <w:ilvl w:val="2"/>
          <w:numId w:val="8"/>
        </w:numPr>
      </w:pPr>
      <w:r w:rsidRPr="001C6AD4">
        <w:t>Explain why a proposed initiative presents a viable and beneficial economic opportunity for an organization.</w:t>
      </w:r>
    </w:p>
    <w:p w14:paraId="37DBCB6A" w14:textId="77777777" w:rsidR="001C6AD4" w:rsidRPr="001C6AD4" w:rsidRDefault="001C6AD4" w:rsidP="001C6AD4">
      <w:pPr>
        <w:numPr>
          <w:ilvl w:val="1"/>
          <w:numId w:val="8"/>
        </w:numPr>
      </w:pPr>
      <w:r w:rsidRPr="001C6AD4">
        <w:t>Competency 3: Justify the qualitative and quantitative information used to guide economic decision making to stakeholders and colleagues.</w:t>
      </w:r>
    </w:p>
    <w:p w14:paraId="06176A6B" w14:textId="77777777" w:rsidR="001C6AD4" w:rsidRPr="001C6AD4" w:rsidRDefault="001C6AD4" w:rsidP="001C6AD4">
      <w:pPr>
        <w:numPr>
          <w:ilvl w:val="2"/>
          <w:numId w:val="9"/>
        </w:numPr>
      </w:pPr>
      <w:r w:rsidRPr="001C6AD4">
        <w:t>Explain how relevant economic and environmental data support a proposed initiative.</w:t>
      </w:r>
    </w:p>
    <w:p w14:paraId="4B5A343B" w14:textId="77777777" w:rsidR="001C6AD4" w:rsidRPr="001C6AD4" w:rsidRDefault="001C6AD4" w:rsidP="001C6AD4">
      <w:pPr>
        <w:numPr>
          <w:ilvl w:val="1"/>
          <w:numId w:val="9"/>
        </w:numPr>
      </w:pPr>
      <w:r w:rsidRPr="001C6AD4">
        <w:t>Competency 5: Produce clear, coherent, and professional written work, in accordance with Capella writing standards.</w:t>
      </w:r>
    </w:p>
    <w:p w14:paraId="5E929F76" w14:textId="77777777" w:rsidR="001C6AD4" w:rsidRPr="001C6AD4" w:rsidRDefault="001C6AD4" w:rsidP="001C6AD4">
      <w:pPr>
        <w:numPr>
          <w:ilvl w:val="2"/>
          <w:numId w:val="10"/>
        </w:numPr>
      </w:pPr>
      <w:r w:rsidRPr="001C6AD4">
        <w:t>Write concisely and directly using active voice.</w:t>
      </w:r>
    </w:p>
    <w:p w14:paraId="39FC5E84" w14:textId="77777777" w:rsidR="001C6AD4" w:rsidRPr="001C6AD4" w:rsidRDefault="001C6AD4" w:rsidP="001C6AD4">
      <w:pPr>
        <w:numPr>
          <w:ilvl w:val="2"/>
          <w:numId w:val="10"/>
        </w:numPr>
      </w:pPr>
      <w:r w:rsidRPr="001C6AD4">
        <w:t>Support main points, assertions, arguments, conclusions, or recommendations with relevant and credible evidence.</w:t>
      </w:r>
    </w:p>
    <w:p w14:paraId="2AA54485" w14:textId="77777777" w:rsidR="000A2FA2" w:rsidRDefault="000A2FA2"/>
    <w:sectPr w:rsidR="000A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0D0"/>
    <w:multiLevelType w:val="multilevel"/>
    <w:tmpl w:val="F0964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6379748">
    <w:abstractNumId w:val="0"/>
  </w:num>
  <w:num w:numId="2"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5"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6"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7"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8"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9"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10" w16cid:durableId="543061169">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D4"/>
    <w:rsid w:val="000A2FA2"/>
    <w:rsid w:val="001C6AD4"/>
    <w:rsid w:val="00C92FF1"/>
    <w:rsid w:val="00DD4DB4"/>
    <w:rsid w:val="00E6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B2A7"/>
  <w15:chartTrackingRefBased/>
  <w15:docId w15:val="{79C9F662-3145-4FE4-9FC8-F0718FD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D4"/>
    <w:rPr>
      <w:color w:val="0563C1" w:themeColor="hyperlink"/>
      <w:u w:val="single"/>
    </w:rPr>
  </w:style>
  <w:style w:type="character" w:styleId="UnresolvedMention">
    <w:name w:val="Unresolved Mention"/>
    <w:basedOn w:val="DefaultParagraphFont"/>
    <w:uiPriority w:val="99"/>
    <w:semiHidden/>
    <w:unhideWhenUsed/>
    <w:rsid w:val="001C6AD4"/>
    <w:rPr>
      <w:color w:val="605E5C"/>
      <w:shd w:val="clear" w:color="auto" w:fill="E1DFDD"/>
    </w:rPr>
  </w:style>
  <w:style w:type="character" w:styleId="FollowedHyperlink">
    <w:name w:val="FollowedHyperlink"/>
    <w:basedOn w:val="DefaultParagraphFont"/>
    <w:uiPriority w:val="99"/>
    <w:semiHidden/>
    <w:unhideWhenUsed/>
    <w:rsid w:val="00E61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5736">
      <w:bodyDiv w:val="1"/>
      <w:marLeft w:val="0"/>
      <w:marRight w:val="0"/>
      <w:marTop w:val="0"/>
      <w:marBottom w:val="0"/>
      <w:divBdr>
        <w:top w:val="none" w:sz="0" w:space="0" w:color="auto"/>
        <w:left w:val="none" w:sz="0" w:space="0" w:color="auto"/>
        <w:bottom w:val="none" w:sz="0" w:space="0" w:color="auto"/>
        <w:right w:val="none" w:sz="0" w:space="0" w:color="auto"/>
      </w:divBdr>
      <w:divsChild>
        <w:div w:id="1561986926">
          <w:marLeft w:val="0"/>
          <w:marRight w:val="0"/>
          <w:marTop w:val="0"/>
          <w:marBottom w:val="0"/>
          <w:divBdr>
            <w:top w:val="none" w:sz="0" w:space="0" w:color="auto"/>
            <w:left w:val="none" w:sz="0" w:space="0" w:color="auto"/>
            <w:bottom w:val="none" w:sz="0" w:space="0" w:color="auto"/>
            <w:right w:val="none" w:sz="0" w:space="0" w:color="auto"/>
          </w:divBdr>
          <w:divsChild>
            <w:div w:id="1340546679">
              <w:marLeft w:val="0"/>
              <w:marRight w:val="90"/>
              <w:marTop w:val="0"/>
              <w:marBottom w:val="0"/>
              <w:divBdr>
                <w:top w:val="none" w:sz="0" w:space="0" w:color="auto"/>
                <w:left w:val="none" w:sz="0" w:space="0" w:color="auto"/>
                <w:bottom w:val="none" w:sz="0" w:space="0" w:color="auto"/>
                <w:right w:val="none" w:sz="0" w:space="0" w:color="auto"/>
              </w:divBdr>
            </w:div>
          </w:divsChild>
        </w:div>
        <w:div w:id="1762483685">
          <w:marLeft w:val="0"/>
          <w:marRight w:val="0"/>
          <w:marTop w:val="0"/>
          <w:marBottom w:val="0"/>
          <w:divBdr>
            <w:top w:val="none" w:sz="0" w:space="0" w:color="auto"/>
            <w:left w:val="none" w:sz="0" w:space="0" w:color="auto"/>
            <w:bottom w:val="none" w:sz="0" w:space="0" w:color="auto"/>
            <w:right w:val="none" w:sz="0" w:space="0" w:color="auto"/>
          </w:divBdr>
          <w:divsChild>
            <w:div w:id="589318672">
              <w:marLeft w:val="0"/>
              <w:marRight w:val="0"/>
              <w:marTop w:val="0"/>
              <w:marBottom w:val="0"/>
              <w:divBdr>
                <w:top w:val="none" w:sz="0" w:space="0" w:color="auto"/>
                <w:left w:val="none" w:sz="0" w:space="0" w:color="auto"/>
                <w:bottom w:val="none" w:sz="0" w:space="0" w:color="auto"/>
                <w:right w:val="none" w:sz="0" w:space="0" w:color="auto"/>
              </w:divBdr>
              <w:divsChild>
                <w:div w:id="115636600">
                  <w:marLeft w:val="0"/>
                  <w:marRight w:val="0"/>
                  <w:marTop w:val="0"/>
                  <w:marBottom w:val="240"/>
                  <w:divBdr>
                    <w:top w:val="none" w:sz="0" w:space="0" w:color="auto"/>
                    <w:left w:val="none" w:sz="0" w:space="0" w:color="auto"/>
                    <w:bottom w:val="none" w:sz="0" w:space="0" w:color="auto"/>
                    <w:right w:val="none" w:sz="0" w:space="0" w:color="auto"/>
                  </w:divBdr>
                </w:div>
              </w:divsChild>
            </w:div>
            <w:div w:id="1766148257">
              <w:marLeft w:val="0"/>
              <w:marRight w:val="0"/>
              <w:marTop w:val="0"/>
              <w:marBottom w:val="0"/>
              <w:divBdr>
                <w:top w:val="none" w:sz="0" w:space="0" w:color="auto"/>
                <w:left w:val="none" w:sz="0" w:space="0" w:color="auto"/>
                <w:bottom w:val="none" w:sz="0" w:space="0" w:color="auto"/>
                <w:right w:val="none" w:sz="0" w:space="0" w:color="auto"/>
              </w:divBdr>
              <w:divsChild>
                <w:div w:id="13257427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ools.capella.edu/redirect.aspx?linkid=4243" TargetMode="External"/><Relationship Id="rId5" Type="http://schemas.openxmlformats.org/officeDocument/2006/relationships/hyperlink" Target="https://courserooma.capella.edu/bbcswebdav/institution/NHS-FPX/NHS-FPX6008/210402/Course_Files/cf_Exemplar_NHS-FP6008_Assessment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2022-08-08T17:34:00Z</dcterms:created>
  <dcterms:modified xsi:type="dcterms:W3CDTF">2022-08-08T17:56:00Z</dcterms:modified>
</cp:coreProperties>
</file>